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FA" w:rsidRPr="00FD0340" w:rsidRDefault="00FF1EFA" w:rsidP="00FF1E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kern w:val="2"/>
          <w:sz w:val="24"/>
          <w:szCs w:val="24"/>
        </w:rPr>
      </w:pPr>
    </w:p>
    <w:p w:rsidR="00F2345C" w:rsidRPr="00FD0340" w:rsidRDefault="00F47ED8" w:rsidP="00F47ED8">
      <w:pPr>
        <w:tabs>
          <w:tab w:val="center" w:pos="4677"/>
          <w:tab w:val="left" w:pos="78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0340">
        <w:rPr>
          <w:rFonts w:ascii="Times New Roman" w:eastAsia="Calibri" w:hAnsi="Times New Roman" w:cs="Times New Roman"/>
          <w:sz w:val="24"/>
          <w:szCs w:val="24"/>
        </w:rPr>
        <w:tab/>
      </w:r>
      <w:r w:rsidR="00F2345C" w:rsidRPr="00FD0340">
        <w:rPr>
          <w:rFonts w:ascii="Times New Roman" w:eastAsia="Calibri" w:hAnsi="Times New Roman" w:cs="Times New Roman"/>
          <w:sz w:val="24"/>
          <w:szCs w:val="24"/>
        </w:rPr>
        <w:t>РОССИЙСКАЯ  ФЕДЕРАЦИЯ</w:t>
      </w:r>
      <w:r w:rsidRPr="00FD0340">
        <w:rPr>
          <w:rFonts w:ascii="Times New Roman" w:eastAsia="Calibri" w:hAnsi="Times New Roman" w:cs="Times New Roman"/>
          <w:sz w:val="24"/>
          <w:szCs w:val="24"/>
        </w:rPr>
        <w:tab/>
      </w:r>
    </w:p>
    <w:p w:rsidR="00F2345C" w:rsidRPr="00FD0340" w:rsidRDefault="00F2345C" w:rsidP="00F234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0340">
        <w:rPr>
          <w:rFonts w:ascii="Times New Roman" w:eastAsia="Calibri" w:hAnsi="Times New Roman" w:cs="Times New Roman"/>
          <w:sz w:val="24"/>
          <w:szCs w:val="24"/>
        </w:rPr>
        <w:t>ИРКУТСКАЯ  ОБЛАСТЬ</w:t>
      </w:r>
    </w:p>
    <w:p w:rsidR="00F2345C" w:rsidRPr="00FD0340" w:rsidRDefault="00F2345C" w:rsidP="00F234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0340">
        <w:rPr>
          <w:rFonts w:ascii="Times New Roman" w:eastAsia="Calibri" w:hAnsi="Times New Roman" w:cs="Times New Roman"/>
          <w:sz w:val="24"/>
          <w:szCs w:val="24"/>
        </w:rPr>
        <w:t>ЗИМИНСКИЙ РАЙОН</w:t>
      </w:r>
    </w:p>
    <w:p w:rsidR="00F2345C" w:rsidRPr="00FD0340" w:rsidRDefault="00F2345C" w:rsidP="00F234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0340">
        <w:rPr>
          <w:rFonts w:ascii="Times New Roman" w:eastAsia="Calibri" w:hAnsi="Times New Roman" w:cs="Times New Roman"/>
          <w:sz w:val="24"/>
          <w:szCs w:val="24"/>
        </w:rPr>
        <w:t>Масляногорское сельское поселение</w:t>
      </w:r>
    </w:p>
    <w:p w:rsidR="00F2345C" w:rsidRPr="00FD0340" w:rsidRDefault="00F2345C" w:rsidP="00F234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0340">
        <w:rPr>
          <w:rFonts w:ascii="Times New Roman" w:eastAsia="Calibri" w:hAnsi="Times New Roman" w:cs="Times New Roman"/>
          <w:sz w:val="24"/>
          <w:szCs w:val="24"/>
        </w:rPr>
        <w:t>АДМИНИСТРАЦИЯ</w:t>
      </w:r>
    </w:p>
    <w:p w:rsidR="00F2345C" w:rsidRPr="00FD0340" w:rsidRDefault="00F2345C" w:rsidP="00F234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45C" w:rsidRPr="00FD0340" w:rsidRDefault="00F2345C" w:rsidP="00F234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0340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F2345C" w:rsidRPr="00FD0340" w:rsidRDefault="00F2345C" w:rsidP="00F234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45C" w:rsidRPr="00FD0340" w:rsidRDefault="00F2345C" w:rsidP="00F234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45C" w:rsidRPr="00FD0340" w:rsidRDefault="00FD0340" w:rsidP="00F47ED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D0340">
        <w:rPr>
          <w:rFonts w:ascii="Times New Roman" w:eastAsia="Calibri" w:hAnsi="Times New Roman" w:cs="Times New Roman"/>
          <w:sz w:val="24"/>
          <w:szCs w:val="24"/>
        </w:rPr>
        <w:t xml:space="preserve">от 2 </w:t>
      </w:r>
      <w:r w:rsidR="00F2345C" w:rsidRPr="00FD0340">
        <w:rPr>
          <w:rFonts w:ascii="Times New Roman" w:eastAsia="Calibri" w:hAnsi="Times New Roman" w:cs="Times New Roman"/>
          <w:sz w:val="24"/>
          <w:szCs w:val="24"/>
        </w:rPr>
        <w:t>июня  2</w:t>
      </w:r>
      <w:r w:rsidR="00F47ED8" w:rsidRPr="00FD0340">
        <w:rPr>
          <w:rFonts w:ascii="Times New Roman" w:eastAsia="Calibri" w:hAnsi="Times New Roman" w:cs="Times New Roman"/>
          <w:sz w:val="24"/>
          <w:szCs w:val="24"/>
        </w:rPr>
        <w:t xml:space="preserve">021 г.                    </w:t>
      </w:r>
      <w:r w:rsidR="00F2345C" w:rsidRPr="00FD0340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FD0340">
        <w:rPr>
          <w:rFonts w:ascii="Times New Roman" w:eastAsia="Calibri" w:hAnsi="Times New Roman" w:cs="Times New Roman"/>
          <w:sz w:val="24"/>
          <w:szCs w:val="24"/>
        </w:rPr>
        <w:t>20</w:t>
      </w:r>
      <w:r w:rsidR="00F2345C" w:rsidRPr="00FD0340">
        <w:rPr>
          <w:rFonts w:ascii="Times New Roman" w:eastAsia="Calibri" w:hAnsi="Times New Roman" w:cs="Times New Roman"/>
          <w:sz w:val="24"/>
          <w:szCs w:val="24"/>
        </w:rPr>
        <w:t xml:space="preserve">                     с. Масляногорск</w:t>
      </w:r>
    </w:p>
    <w:p w:rsidR="00526731" w:rsidRPr="00FD0340" w:rsidRDefault="00526731" w:rsidP="00FF1EF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D0340" w:rsidRDefault="00FD0340" w:rsidP="0052673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F1EFA" w:rsidRPr="00FD0340" w:rsidRDefault="00526731" w:rsidP="0052673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 утверждении правил ремонта и содержания автомобильных дорог общего пользования</w:t>
      </w:r>
      <w:r w:rsidRPr="00FD0340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 xml:space="preserve"> </w:t>
      </w:r>
      <w:r w:rsidRPr="00FD03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местного значения Масляногорского сельского поселения Зиминского муниципального района Иркутской области</w:t>
      </w:r>
    </w:p>
    <w:p w:rsidR="00526731" w:rsidRPr="00FD0340" w:rsidRDefault="00526731" w:rsidP="00FF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6731" w:rsidRPr="00FD0340" w:rsidRDefault="00526731" w:rsidP="00FF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16756" w:rsidRPr="0048690F" w:rsidRDefault="00FF1EFA" w:rsidP="00486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90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8 ноября 2007 года № 257</w:t>
      </w:r>
      <w:r w:rsidRPr="0048690F">
        <w:rPr>
          <w:rFonts w:ascii="Times New Roman" w:hAnsi="Times New Roman" w:cs="Times New Roman"/>
          <w:sz w:val="24"/>
          <w:szCs w:val="24"/>
        </w:rPr>
        <w:noBreakHyphen/>
        <w:t xml:space="preserve">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</w:r>
      <w:r w:rsidR="0048690F" w:rsidRPr="0048690F">
        <w:rPr>
          <w:rFonts w:ascii="Times New Roman" w:hAnsi="Times New Roman" w:cs="Times New Roman"/>
          <w:sz w:val="24"/>
          <w:szCs w:val="24"/>
        </w:rPr>
        <w:t xml:space="preserve">Федерации», Федеральным законом от  </w:t>
      </w:r>
      <w:r w:rsidRPr="0048690F">
        <w:rPr>
          <w:rFonts w:ascii="Times New Roman" w:hAnsi="Times New Roman" w:cs="Times New Roman"/>
          <w:sz w:val="24"/>
          <w:szCs w:val="24"/>
        </w:rPr>
        <w:t>6 октября 2003 года № 131</w:t>
      </w:r>
      <w:r w:rsidRPr="0048690F">
        <w:rPr>
          <w:rFonts w:ascii="Times New Roman" w:hAnsi="Times New Roman" w:cs="Times New Roman"/>
          <w:sz w:val="24"/>
          <w:szCs w:val="24"/>
        </w:rPr>
        <w:noBreakHyphen/>
        <w:t xml:space="preserve">ФЗ «Об общих принципах организации местного самоуправления в Российской Федерации», </w:t>
      </w:r>
      <w:r w:rsidR="00816756" w:rsidRPr="0048690F">
        <w:rPr>
          <w:rFonts w:ascii="Times New Roman" w:hAnsi="Times New Roman" w:cs="Times New Roman"/>
          <w:bCs/>
          <w:sz w:val="24"/>
          <w:szCs w:val="24"/>
        </w:rPr>
        <w:t xml:space="preserve">руководствуясь статьей 26,56 </w:t>
      </w:r>
      <w:r w:rsidRPr="0048690F">
        <w:rPr>
          <w:rFonts w:ascii="Times New Roman" w:hAnsi="Times New Roman" w:cs="Times New Roman"/>
          <w:bCs/>
          <w:sz w:val="24"/>
          <w:szCs w:val="24"/>
        </w:rPr>
        <w:t xml:space="preserve"> Устава </w:t>
      </w:r>
      <w:r w:rsidR="00816756" w:rsidRPr="0048690F">
        <w:rPr>
          <w:rFonts w:ascii="Times New Roman" w:hAnsi="Times New Roman" w:cs="Times New Roman"/>
          <w:sz w:val="24"/>
          <w:szCs w:val="24"/>
        </w:rPr>
        <w:t>Масляногорского сельского поселения Зиминского муниципал</w:t>
      </w:r>
      <w:r w:rsidR="0048690F" w:rsidRPr="0048690F">
        <w:rPr>
          <w:rFonts w:ascii="Times New Roman" w:hAnsi="Times New Roman" w:cs="Times New Roman"/>
          <w:sz w:val="24"/>
          <w:szCs w:val="24"/>
        </w:rPr>
        <w:t xml:space="preserve">ьного района Иркутской области </w:t>
      </w:r>
      <w:r w:rsidRPr="0048690F">
        <w:rPr>
          <w:rFonts w:ascii="Times New Roman" w:hAnsi="Times New Roman" w:cs="Times New Roman"/>
          <w:sz w:val="24"/>
          <w:szCs w:val="24"/>
        </w:rPr>
        <w:t>администрация</w:t>
      </w:r>
      <w:r w:rsidR="00816756" w:rsidRPr="0048690F">
        <w:rPr>
          <w:rFonts w:ascii="Times New Roman" w:hAnsi="Times New Roman" w:cs="Times New Roman"/>
          <w:sz w:val="24"/>
          <w:szCs w:val="24"/>
        </w:rPr>
        <w:t xml:space="preserve"> Масляногорского сельского поселения Зиминского муниципального района Иркутской области</w:t>
      </w:r>
    </w:p>
    <w:p w:rsidR="00816756" w:rsidRPr="00FD0340" w:rsidRDefault="00816756" w:rsidP="00FF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F1EFA" w:rsidRPr="00FD0340" w:rsidRDefault="00816756" w:rsidP="008167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ПОСТАНОВЛЯЕТ:</w:t>
      </w:r>
    </w:p>
    <w:p w:rsidR="00816756" w:rsidRPr="00FD0340" w:rsidRDefault="00816756" w:rsidP="00FF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F1EFA" w:rsidRPr="00FD0340" w:rsidRDefault="00FF1EFA" w:rsidP="00816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1. Утвердить Правила ремонта и содержания автомобильных дорог общего пользования местного значения </w:t>
      </w:r>
      <w:r w:rsidR="00816756"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Масляногорского сельского поселения Зиминского муниципа</w:t>
      </w:r>
      <w:r w:rsidR="00FD0340"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льного района Иркутской области</w:t>
      </w:r>
      <w:r w:rsidR="00816756" w:rsidRPr="00FD034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(прилагается).</w:t>
      </w:r>
    </w:p>
    <w:p w:rsidR="00FF1EFA" w:rsidRPr="00FD0340" w:rsidRDefault="00FF1EFA" w:rsidP="00FF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2. Настоящее постановление </w:t>
      </w: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вступает в силу после дня его официального опубликования.</w:t>
      </w:r>
    </w:p>
    <w:p w:rsidR="00FF1EFA" w:rsidRPr="00FD0340" w:rsidRDefault="00FF1EFA" w:rsidP="00FF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F1EFA" w:rsidRPr="00FD0340" w:rsidRDefault="00FF1EFA" w:rsidP="00FF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4419" w:type="dxa"/>
        <w:tblLook w:val="04A0"/>
      </w:tblPr>
      <w:tblGrid>
        <w:gridCol w:w="9464"/>
        <w:gridCol w:w="4955"/>
      </w:tblGrid>
      <w:tr w:rsidR="00FF1EFA" w:rsidRPr="00FD0340" w:rsidTr="00C91867">
        <w:tc>
          <w:tcPr>
            <w:tcW w:w="9464" w:type="dxa"/>
          </w:tcPr>
          <w:p w:rsidR="00C91867" w:rsidRPr="00FD0340" w:rsidRDefault="00C91867" w:rsidP="00FF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C91867" w:rsidRPr="00FD0340" w:rsidRDefault="00C91867" w:rsidP="00FF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C91867" w:rsidRPr="00FD0340" w:rsidRDefault="00C91867" w:rsidP="00FF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C91867" w:rsidRPr="00FD0340" w:rsidRDefault="00C91867" w:rsidP="00FF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FD034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Глава Масляногорского </w:t>
            </w:r>
          </w:p>
          <w:p w:rsidR="00FF1EFA" w:rsidRPr="00FD0340" w:rsidRDefault="00C91867" w:rsidP="00C91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97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FD034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сельского поселения                                                      В.С. Москвитин                                         </w:t>
            </w:r>
          </w:p>
        </w:tc>
        <w:tc>
          <w:tcPr>
            <w:tcW w:w="4955" w:type="dxa"/>
            <w:hideMark/>
          </w:tcPr>
          <w:p w:rsidR="00FF1EFA" w:rsidRPr="00FD0340" w:rsidRDefault="00FF1EFA" w:rsidP="00C91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90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</w:tbl>
    <w:p w:rsidR="00FF1EFA" w:rsidRPr="00FD0340" w:rsidRDefault="00FF1EFA" w:rsidP="00FF1EF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  <w:sectPr w:rsidR="00FF1EFA" w:rsidRPr="00FD0340">
          <w:headerReference w:type="default" r:id="rId7"/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Look w:val="04A0"/>
      </w:tblPr>
      <w:tblGrid>
        <w:gridCol w:w="5070"/>
        <w:gridCol w:w="4501"/>
      </w:tblGrid>
      <w:tr w:rsidR="00FF1EFA" w:rsidRPr="00FD0340" w:rsidTr="004957C7">
        <w:tc>
          <w:tcPr>
            <w:tcW w:w="5070" w:type="dxa"/>
          </w:tcPr>
          <w:p w:rsidR="00FF1EFA" w:rsidRPr="00FD0340" w:rsidRDefault="00FF1EFA" w:rsidP="00FF1EF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hideMark/>
          </w:tcPr>
          <w:p w:rsidR="00FF1EFA" w:rsidRPr="00FD0340" w:rsidRDefault="00FF1EFA" w:rsidP="00C91867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color w:val="000000"/>
                <w:sz w:val="24"/>
                <w:szCs w:val="24"/>
              </w:rPr>
            </w:pPr>
            <w:r w:rsidRPr="00FD0340">
              <w:rPr>
                <w:rFonts w:ascii="Times New Roman" w:eastAsia="Calibri" w:hAnsi="Times New Roman" w:cs="Times New Roman"/>
                <w:caps/>
                <w:color w:val="000000"/>
                <w:sz w:val="24"/>
                <w:szCs w:val="24"/>
              </w:rPr>
              <w:t>УтвержденЫ</w:t>
            </w:r>
          </w:p>
          <w:p w:rsidR="00C91867" w:rsidRPr="00FD0340" w:rsidRDefault="00C91867" w:rsidP="00C91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="00FF1EFA" w:rsidRPr="00FD03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остановлением </w:t>
            </w:r>
            <w:r w:rsidRPr="00FD03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администрации Масляногорского сельского поселения Зиминского муниципального района Иркутской области</w:t>
            </w:r>
          </w:p>
          <w:p w:rsidR="00FF1EFA" w:rsidRPr="00FD0340" w:rsidRDefault="00FD0340" w:rsidP="00C9186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«02» июня  2021</w:t>
            </w:r>
            <w:r w:rsidR="00FF1EFA" w:rsidRPr="00FD03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  № </w:t>
            </w:r>
            <w:r w:rsidRPr="00FD03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FF1EFA" w:rsidRPr="00FD0340" w:rsidRDefault="00FF1EFA" w:rsidP="00FF1EFA">
      <w:pPr>
        <w:spacing w:after="0" w:line="240" w:lineRule="auto"/>
        <w:rPr>
          <w:rFonts w:ascii="Times New Roman" w:eastAsia="Calibri" w:hAnsi="Times New Roman" w:cs="Times New Roman"/>
          <w:i/>
          <w:caps/>
          <w:color w:val="000000"/>
          <w:sz w:val="24"/>
          <w:szCs w:val="24"/>
        </w:rPr>
      </w:pPr>
    </w:p>
    <w:p w:rsidR="00FF1EFA" w:rsidRPr="00FD0340" w:rsidRDefault="00FF1EFA" w:rsidP="00FF1EFA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</w:p>
    <w:p w:rsidR="00FF1EFA" w:rsidRPr="00FD0340" w:rsidRDefault="00C91867" w:rsidP="00FF1EFA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Правила</w:t>
      </w:r>
    </w:p>
    <w:p w:rsidR="00FF1EFA" w:rsidRPr="00FD0340" w:rsidRDefault="00C91867" w:rsidP="00FF1EFA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ремонта и содержания автомобильных дорог</w:t>
      </w:r>
    </w:p>
    <w:p w:rsidR="00C91867" w:rsidRPr="00FD0340" w:rsidRDefault="00C91867" w:rsidP="00C91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общего пользования местного значения Масляногорского сельского поселения Зиминского муниципального района Иркутской области</w:t>
      </w:r>
    </w:p>
    <w:p w:rsidR="00FF1EFA" w:rsidRPr="00FD0340" w:rsidRDefault="00FF1EFA" w:rsidP="00C91867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</w:p>
    <w:p w:rsidR="00FF1EFA" w:rsidRPr="00FD0340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F1EFA" w:rsidRPr="00FD0340" w:rsidRDefault="00FF1EFA" w:rsidP="00C91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Настоящие Правила определяют порядок ремонта и содержания автомобильных дорог общего пользования местного значения </w:t>
      </w:r>
      <w:r w:rsidR="00C91867"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Масляногорского сельского поселения Зиминского муниципального района Иркутской области </w:t>
      </w: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(далее – автомобильные дороги).</w:t>
      </w:r>
    </w:p>
    <w:p w:rsidR="00FF1EFA" w:rsidRPr="00FD0340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2.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 в соответствии с правилами, установленными Федеральным законом от 8 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F1EFA" w:rsidRPr="00FD0340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3.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FF1EFA" w:rsidRPr="00FD0340" w:rsidRDefault="00FF1EFA" w:rsidP="00C91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Организация работ по ремонту автомобильных дорог и работ по содержанию автомобильных дорог осуществляется </w:t>
      </w:r>
      <w:r w:rsidR="00C91867"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администрацией Масляногорского сельского поселения Зиминского муниципального района Иркутской области</w:t>
      </w:r>
      <w:r w:rsidRPr="00FD03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(далее – уполномоченный орган).</w:t>
      </w:r>
    </w:p>
    <w:p w:rsidR="00FF1EFA" w:rsidRPr="00FD0340" w:rsidRDefault="00FF1EFA" w:rsidP="00C91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Выполнение работ по ремонту автомобильных дорог и работ по содержанию автомобильных дорог осуществляют юридические лица и (или) индивидуальные предприниматели (далее – подрядная </w:t>
      </w:r>
      <w:r w:rsidR="00C91867"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организация), с которыми </w:t>
      </w: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администрация </w:t>
      </w:r>
      <w:r w:rsidR="00C91867"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Масляногорского сельского поселения Зиминского муниципального района Иркутской области (далее – Администрация)</w:t>
      </w: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соответствии с Федеральным законом от 5 апреля 2013 года № 44-ФЗ «О контрактной системе в сфере закупок товаров, работ, услуг для обеспечения государственных и муниципальных </w:t>
      </w:r>
      <w:r w:rsidRPr="00FD0340">
        <w:rPr>
          <w:rFonts w:ascii="Times New Roman" w:eastAsia="Calibri" w:hAnsi="Times New Roman" w:cs="Times New Roman"/>
          <w:sz w:val="24"/>
          <w:szCs w:val="24"/>
        </w:rPr>
        <w:t>нужд» заключила муниципальный контракт на выполнение соответствующих работ (далее – муниципальный контракт).</w:t>
      </w:r>
    </w:p>
    <w:p w:rsidR="00FF1EFA" w:rsidRPr="00FD0340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5. Организация и проведение работ по ремонту автомобильных дорог включают в себя следующие мероприятия:</w:t>
      </w:r>
    </w:p>
    <w:p w:rsidR="00FF1EFA" w:rsidRPr="00FD0340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1) оценка технического состояния автомобильных дорог;</w:t>
      </w:r>
    </w:p>
    <w:p w:rsidR="00FF1EFA" w:rsidRPr="00FD0340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2) разработка сметных расчетов стоимости работ по ремонту автомобильных дорог на основании дефектных ведомостей (далее – сметные расчеты по ремонту);</w:t>
      </w:r>
    </w:p>
    <w:p w:rsidR="00FF1EFA" w:rsidRPr="00FD0340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3) проведение работ по ремонту автомобильных дорог;</w:t>
      </w:r>
    </w:p>
    <w:p w:rsidR="00FF1EFA" w:rsidRPr="00FD0340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4) приемка работ по ремонту автомобильных дорог.</w:t>
      </w:r>
    </w:p>
    <w:p w:rsidR="00FF1EFA" w:rsidRPr="00FD0340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6.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дорог требованиям технических регламентов.</w:t>
      </w:r>
    </w:p>
    <w:p w:rsidR="00FF1EFA" w:rsidRPr="00FD0340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7. Организация и проведение работ по содержанию автомобильных дорог включают в себя следующие мероприятия:</w:t>
      </w:r>
    </w:p>
    <w:p w:rsidR="00FF1EFA" w:rsidRPr="00FD0340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1) разработка сметных расчетов стоимости работ (оказания услуг) по содержанию автомобильных дорог (далее – сметные расчеты по содержанию), в том числе для устройства слоев износа, защитных слоев и поверхностных обработок дорожных покрытий на основании дефектных ведомостей;</w:t>
      </w:r>
    </w:p>
    <w:p w:rsidR="00FF1EFA" w:rsidRPr="00FD0340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2) проведение работ по содержанию автомобильных дорог;</w:t>
      </w:r>
    </w:p>
    <w:p w:rsidR="00FF1EFA" w:rsidRPr="00FD0340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3) приемка работ по содержанию автомобильных дорог.</w:t>
      </w:r>
    </w:p>
    <w:p w:rsidR="00FF1EFA" w:rsidRPr="00FD0340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Оценка технического состояния автомобильных дорог проводится уполномоченным органом не реже одного раза в год на основании распоряжения Администрации.  </w:t>
      </w:r>
    </w:p>
    <w:p w:rsidR="00FF1EFA" w:rsidRPr="00FD0340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9. Оценка технического состояния автомобильных дорог проводится в порядке, установленном Приказом Министерством транспорта Российской Федерации от 7 августа 2020 года № 288 «О порядке проведения оценки технического состояния автомобильных дорог».</w:t>
      </w:r>
    </w:p>
    <w:p w:rsidR="00FF1EFA" w:rsidRPr="00FD0340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10. По результатам оценки технического состояния автомобильных дорог не позднее окончания срока ее проведения, установленного в распоряжении Администрации, указанном в пункте 8 настоящих Правил, уполномоченный орган составляет дефектные ведомости автомобильных дорог и устанавливает степень соответствия их транспортно-эксплуатационных характеристик требованиям технических регламентов.</w:t>
      </w:r>
    </w:p>
    <w:p w:rsidR="00FF1EFA" w:rsidRPr="00FD0340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11. 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уполномоченный орган разрабатывает и утверждает план подготовки сметных расчетов по ремонту (сметных расчетов по содержанию).</w:t>
      </w:r>
    </w:p>
    <w:p w:rsidR="00FF1EFA" w:rsidRPr="00FD0340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Разработка сметных расчетов по ремонту (сметных расчетов по содержанию) осуществляется в сроки, установленные планом подготовки сметных расчетов по ремонту (сметных расчетов по содержанию), уполномоченным органом или на основании муниципального контракта юридическим лицом или индивидуальным предпринимателем. </w:t>
      </w:r>
    </w:p>
    <w:p w:rsidR="00F47ED8" w:rsidRPr="00FD0340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Сметные расчеты по ремонту (сметные расчеты по содержанию) разрабатываются на основании дефектных ведомостей с учетом Классификации работ по капитальному ремонту, ремонту и содержанию автомобильных дорог, утвержденных Приказом Министерства транспорта  Российской Федерации от 16 ноября 2012 года № 402, а также  </w:t>
      </w: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="00F47ED8"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 от 11.04.2014г № 12 «Об утверждении нормативов затрат на капитальный ремонт, ремонт и содержание автомобильных дорог общего пользования местного значения Масляногорского  муниципального образования и правил расчета размера ассигнований бюджета Масляногорского муниципального образования на указанные цели».</w:t>
      </w:r>
    </w:p>
    <w:p w:rsidR="00FF1EFA" w:rsidRPr="00FD0340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14. При разработке сметных расчетов по содержанию должны учитываться следующие приоритеты:</w:t>
      </w:r>
    </w:p>
    <w:p w:rsidR="00FF1EFA" w:rsidRPr="00FD0340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1) проведение работ, влияющих на безопасность дорожного движения, в том числе уборка снега и борьба с зимней скользкостью, восстановление и замена технических средств организации дорожного движения, уборка посторонних предметов с проезжей части, ликвидация деформаций и повреждений дорожного покрытия;</w:t>
      </w:r>
    </w:p>
    <w:p w:rsidR="00FF1EFA" w:rsidRPr="00FD0340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FF1EFA" w:rsidRPr="00FD0340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15. Сметные расчеты по ремонту (сметные расчеты по содержанию) утверждаются правовым актом Администрации.</w:t>
      </w:r>
    </w:p>
    <w:p w:rsidR="00FF1EFA" w:rsidRPr="00FD0340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Утвержденные Администрацией сметные расчеты по ремонту (сметные расчеты по содержанию) являются основанием для формирования ежегодных программ (объемов) проведения работ по ремонту автомобильных дорог и работ по содержанию </w:t>
      </w: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автомобильных дорог, а также используются при формировании обоснований на заключение муниципальн</w:t>
      </w:r>
      <w:r w:rsidR="00C354CE"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ых</w:t>
      </w: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контракт</w:t>
      </w:r>
      <w:r w:rsidR="00C354CE"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F1EFA" w:rsidRPr="00FD0340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Ежегодные программы (объемы) проведения работ по ремонту автомобильных дорог и работ по содержанию автомобильных дорог разрабатываются уполномоченным органом и утверждаются правовым актом Администрации не позднее 31 декабря календарного года, предшествующего плановому году.</w:t>
      </w:r>
    </w:p>
    <w:p w:rsidR="00FF1EFA" w:rsidRPr="00FD0340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17. Подрядная организация при организации и проведении работ по ремонту автомобильных дорог:</w:t>
      </w:r>
    </w:p>
    <w:p w:rsidR="00FF1EFA" w:rsidRPr="00FD0340" w:rsidRDefault="00FF1EFA" w:rsidP="00FF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в случае </w:t>
      </w:r>
      <w:r w:rsidR="00F47ED8"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принятия,</w:t>
      </w: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r w:rsidR="00F47ED8"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порядке,</w:t>
      </w: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установленном действующим законодательством</w:t>
      </w:r>
      <w:r w:rsidR="00F47ED8"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Администрацией решения о  временном ограничении или прекращении движения на автомобильной дороге обеспечивает временные ограничения или прекращение движения посредством установки соответствующих дорожных знаков или иными техническими средствами организации дорожного движения, а также </w:t>
      </w:r>
      <w:r w:rsidRPr="00FD0340">
        <w:rPr>
          <w:rFonts w:ascii="Times New Roman" w:eastAsia="Calibri" w:hAnsi="Times New Roman" w:cs="Times New Roman"/>
          <w:sz w:val="24"/>
          <w:szCs w:val="24"/>
        </w:rPr>
        <w:t>распорядительно-регулировочными действиями;</w:t>
      </w:r>
    </w:p>
    <w:p w:rsidR="00FF1EFA" w:rsidRPr="00FD0340" w:rsidRDefault="00FF1EFA" w:rsidP="00FF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40">
        <w:rPr>
          <w:rFonts w:ascii="Times New Roman" w:eastAsia="Calibri" w:hAnsi="Times New Roman" w:cs="Times New Roman"/>
          <w:sz w:val="24"/>
          <w:szCs w:val="24"/>
        </w:rPr>
        <w:t>2) осуществля</w:t>
      </w:r>
      <w:r w:rsidR="00C354CE" w:rsidRPr="00FD0340">
        <w:rPr>
          <w:rFonts w:ascii="Times New Roman" w:eastAsia="Calibri" w:hAnsi="Times New Roman" w:cs="Times New Roman"/>
          <w:sz w:val="24"/>
          <w:szCs w:val="24"/>
        </w:rPr>
        <w:t>ет</w:t>
      </w:r>
      <w:r w:rsidRPr="00FD0340">
        <w:rPr>
          <w:rFonts w:ascii="Times New Roman" w:eastAsia="Calibri" w:hAnsi="Times New Roman" w:cs="Times New Roman"/>
          <w:sz w:val="24"/>
          <w:szCs w:val="24"/>
        </w:rPr>
        <w:t xml:space="preserve"> ремонт автомобильных дорого в соответствии с ежегодными программами (объемами) проведения работ по ремонту автомобильных дорог и работ по содержанию автомобильных дорог, сметными расчетами по ремонту, </w:t>
      </w:r>
      <w:r w:rsidRPr="00FD03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условиями муниципального контракта </w:t>
      </w:r>
      <w:r w:rsidRPr="00FD0340">
        <w:rPr>
          <w:rFonts w:ascii="Times New Roman" w:eastAsia="Calibri" w:hAnsi="Times New Roman" w:cs="Times New Roman"/>
          <w:sz w:val="24"/>
          <w:szCs w:val="24"/>
        </w:rPr>
        <w:t>и требованиями технических регламентов;</w:t>
      </w:r>
    </w:p>
    <w:p w:rsidR="00FF1EFA" w:rsidRPr="00FD0340" w:rsidRDefault="00FF1EFA" w:rsidP="00FF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40">
        <w:rPr>
          <w:rFonts w:ascii="Times New Roman" w:eastAsia="Calibri" w:hAnsi="Times New Roman" w:cs="Times New Roman"/>
          <w:sz w:val="24"/>
          <w:szCs w:val="24"/>
        </w:rPr>
        <w:t>3) приним</w:t>
      </w:r>
      <w:r w:rsidR="00C354CE" w:rsidRPr="00FD0340">
        <w:rPr>
          <w:rFonts w:ascii="Times New Roman" w:eastAsia="Calibri" w:hAnsi="Times New Roman" w:cs="Times New Roman"/>
          <w:sz w:val="24"/>
          <w:szCs w:val="24"/>
        </w:rPr>
        <w:t>ает</w:t>
      </w:r>
      <w:r w:rsidRPr="00FD0340">
        <w:rPr>
          <w:rFonts w:ascii="Times New Roman" w:eastAsia="Calibri" w:hAnsi="Times New Roman" w:cs="Times New Roman"/>
          <w:sz w:val="24"/>
          <w:szCs w:val="24"/>
        </w:rPr>
        <w:t xml:space="preserve"> необходимые меры для обеспечения безопасности дорожного движения;</w:t>
      </w:r>
    </w:p>
    <w:p w:rsidR="00FF1EFA" w:rsidRPr="00FD0340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выполня</w:t>
      </w:r>
      <w:r w:rsidR="00C354CE"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ет</w:t>
      </w: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местах проведения работ;</w:t>
      </w:r>
    </w:p>
    <w:p w:rsidR="00FF1EFA" w:rsidRPr="00FD0340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Уполномоченный орган при организации и проведении работ по ремонту автомобильных работ: </w:t>
      </w:r>
    </w:p>
    <w:p w:rsidR="00FF1EFA" w:rsidRPr="00FD0340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1) передает участок автомобильной дороги, подлежащий ремонту, по акту приема-передачи соответствующей подрядной организации;</w:t>
      </w:r>
    </w:p>
    <w:p w:rsidR="00FF1EFA" w:rsidRPr="00FD0340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2) информирует пользователей автомобильных дорог о сроках ремонта автомобильных дорог и возможных путях объезда.</w:t>
      </w:r>
    </w:p>
    <w:p w:rsidR="00FF1EFA" w:rsidRPr="00FD0340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При организации и проведении работ по содержанию автомобильных дорог подрядная организация: </w:t>
      </w:r>
    </w:p>
    <w:p w:rsidR="00FF1EFA" w:rsidRPr="00FD0340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1) осуществляет выполнение работ по содержанию автомобильных дорог в соответствии с ежегодными программами (объемами) проведения работ по ремонту автомобильных дорог и работ по содержанию автомобильных дорог, сметными расчетами по содержанию, условиями муниципального контракта и требованиями технических регламентов;</w:t>
      </w:r>
    </w:p>
    <w:p w:rsidR="00FF1EFA" w:rsidRPr="00FD0340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2) в приоритетном порядке выполняет работы, направленные на обеспечение безопасности дорожного движения;</w:t>
      </w:r>
    </w:p>
    <w:p w:rsidR="00FF1EFA" w:rsidRPr="00FD0340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3) при возникновении на автомобильной дороге препятствий для движения транспортных средств</w:t>
      </w:r>
      <w:r w:rsidR="00F47ED8"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результате обстоятельств непреодолимой силы обеспечивает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FF1EFA" w:rsidRPr="00FD0340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340">
        <w:rPr>
          <w:rFonts w:ascii="Times New Roman" w:eastAsia="Calibri" w:hAnsi="Times New Roman" w:cs="Times New Roman"/>
          <w:color w:val="000000"/>
          <w:sz w:val="24"/>
          <w:szCs w:val="24"/>
        </w:rPr>
        <w:t>20.  Приемка результатов выполненных подрядными организациями работ по ремонту автомобильных дорог и (или) работ по содержанию автомобильных дорог осуществляется Администрацией в соответствии с условиями заключенного муниципального контракта.</w:t>
      </w:r>
    </w:p>
    <w:p w:rsidR="00FF1EFA" w:rsidRPr="00FD0340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FF1EFA" w:rsidRPr="00FD0340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F1EFA" w:rsidRPr="00FD0340" w:rsidRDefault="00FF1EFA" w:rsidP="00FF1EF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2722B5" w:rsidRPr="00FD0340" w:rsidRDefault="002722B5">
      <w:pPr>
        <w:rPr>
          <w:sz w:val="24"/>
          <w:szCs w:val="24"/>
        </w:rPr>
      </w:pPr>
    </w:p>
    <w:sectPr w:rsidR="002722B5" w:rsidRPr="00FD0340" w:rsidSect="004957C7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E06" w:rsidRDefault="00DB7E06" w:rsidP="00497BB1">
      <w:pPr>
        <w:spacing w:after="0" w:line="240" w:lineRule="auto"/>
      </w:pPr>
      <w:r>
        <w:separator/>
      </w:r>
    </w:p>
  </w:endnote>
  <w:endnote w:type="continuationSeparator" w:id="1">
    <w:p w:rsidR="00DB7E06" w:rsidRDefault="00DB7E06" w:rsidP="0049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E06" w:rsidRDefault="00DB7E06" w:rsidP="00497BB1">
      <w:pPr>
        <w:spacing w:after="0" w:line="240" w:lineRule="auto"/>
      </w:pPr>
      <w:r>
        <w:separator/>
      </w:r>
    </w:p>
  </w:footnote>
  <w:footnote w:type="continuationSeparator" w:id="1">
    <w:p w:rsidR="00DB7E06" w:rsidRDefault="00DB7E06" w:rsidP="00497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7C7" w:rsidRDefault="004957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623609233"/>
      <w:docPartObj>
        <w:docPartGallery w:val="Page Numbers (Top of Page)"/>
        <w:docPartUnique/>
      </w:docPartObj>
    </w:sdtPr>
    <w:sdtContent>
      <w:p w:rsidR="004957C7" w:rsidRPr="008604FB" w:rsidRDefault="00022DCC" w:rsidP="004957C7">
        <w:pPr>
          <w:pStyle w:val="a3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497BB1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48690F">
          <w:rPr>
            <w:rFonts w:ascii="Times New Roman" w:hAnsi="Times New Roman" w:cs="Times New Roman"/>
            <w:noProof/>
          </w:rPr>
          <w:t>3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F1EFA"/>
    <w:rsid w:val="00022DCC"/>
    <w:rsid w:val="00125266"/>
    <w:rsid w:val="00212C6C"/>
    <w:rsid w:val="002722B5"/>
    <w:rsid w:val="0048690F"/>
    <w:rsid w:val="004957C7"/>
    <w:rsid w:val="00497BB1"/>
    <w:rsid w:val="00526731"/>
    <w:rsid w:val="00581504"/>
    <w:rsid w:val="00816756"/>
    <w:rsid w:val="008F309A"/>
    <w:rsid w:val="00AF566D"/>
    <w:rsid w:val="00BE7359"/>
    <w:rsid w:val="00C354CE"/>
    <w:rsid w:val="00C91867"/>
    <w:rsid w:val="00D84039"/>
    <w:rsid w:val="00D86690"/>
    <w:rsid w:val="00DB7E06"/>
    <w:rsid w:val="00F2345C"/>
    <w:rsid w:val="00F47ED8"/>
    <w:rsid w:val="00FD0340"/>
    <w:rsid w:val="00FF1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1EFA"/>
  </w:style>
  <w:style w:type="paragraph" w:styleId="a5">
    <w:name w:val="footnote text"/>
    <w:basedOn w:val="a"/>
    <w:link w:val="a6"/>
    <w:uiPriority w:val="99"/>
    <w:semiHidden/>
    <w:unhideWhenUsed/>
    <w:rsid w:val="00497BB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97BB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97BB1"/>
    <w:rPr>
      <w:vertAlign w:val="superscript"/>
    </w:rPr>
  </w:style>
  <w:style w:type="paragraph" w:styleId="a8">
    <w:name w:val="No Spacing"/>
    <w:uiPriority w:val="1"/>
    <w:qFormat/>
    <w:rsid w:val="004869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AAC6B-BFE4-4AED-B6F9-8D5BDBF8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6</cp:revision>
  <cp:lastPrinted>2021-07-01T01:09:00Z</cp:lastPrinted>
  <dcterms:created xsi:type="dcterms:W3CDTF">2021-05-20T06:35:00Z</dcterms:created>
  <dcterms:modified xsi:type="dcterms:W3CDTF">2021-07-01T01:10:00Z</dcterms:modified>
</cp:coreProperties>
</file>