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0" w:rsidRPr="00DD6DE0" w:rsidRDefault="0054136B" w:rsidP="0054136B">
      <w:pPr>
        <w:tabs>
          <w:tab w:val="left" w:pos="7620"/>
        </w:tabs>
      </w:pPr>
      <w:r>
        <w:tab/>
      </w:r>
    </w:p>
    <w:p w:rsidR="0054136B" w:rsidRPr="00E33FFC" w:rsidRDefault="0054136B" w:rsidP="0054136B">
      <w:pPr>
        <w:tabs>
          <w:tab w:val="center" w:pos="4824"/>
          <w:tab w:val="left" w:pos="7860"/>
        </w:tabs>
      </w:pPr>
      <w:r>
        <w:t xml:space="preserve">                                                  </w:t>
      </w:r>
      <w:r w:rsidRPr="00E33FFC">
        <w:t>РОССИЙСКАЯ  ФЕДЕРАЦИЯ</w:t>
      </w:r>
      <w:r>
        <w:tab/>
      </w:r>
    </w:p>
    <w:p w:rsidR="0054136B" w:rsidRDefault="003C2403" w:rsidP="003C2403">
      <w:pPr>
        <w:tabs>
          <w:tab w:val="center" w:pos="4677"/>
          <w:tab w:val="left" w:pos="8235"/>
        </w:tabs>
      </w:pPr>
      <w:r>
        <w:tab/>
      </w:r>
      <w:r w:rsidR="0054136B" w:rsidRPr="00E33FFC">
        <w:t>ИРКУТСКАЯ  ОБЛАСТЬ</w:t>
      </w:r>
      <w:r>
        <w:tab/>
      </w:r>
    </w:p>
    <w:p w:rsidR="0054136B" w:rsidRDefault="0054136B" w:rsidP="0054136B">
      <w:pPr>
        <w:jc w:val="center"/>
      </w:pPr>
      <w:r>
        <w:t>ЗИМИНСКИЙ РАЙОН</w:t>
      </w:r>
    </w:p>
    <w:p w:rsidR="0054136B" w:rsidRDefault="0054136B" w:rsidP="0054136B">
      <w:pPr>
        <w:jc w:val="center"/>
      </w:pPr>
      <w:r>
        <w:t xml:space="preserve">МАСЛЯНОГОРСКОЕ СЕЛЬСКОЕ ПОСЕЛЕНИЕ </w:t>
      </w:r>
    </w:p>
    <w:p w:rsidR="0054136B" w:rsidRDefault="0054136B" w:rsidP="0054136B">
      <w:pPr>
        <w:jc w:val="center"/>
      </w:pPr>
      <w:r>
        <w:t>АДМИНИСТРАЦИЯ</w:t>
      </w:r>
    </w:p>
    <w:p w:rsidR="0054136B" w:rsidRPr="00E33FFC" w:rsidRDefault="0054136B" w:rsidP="0054136B">
      <w:pPr>
        <w:jc w:val="center"/>
      </w:pPr>
    </w:p>
    <w:p w:rsidR="0054136B" w:rsidRPr="00E33FFC" w:rsidRDefault="0054136B" w:rsidP="0054136B">
      <w:pPr>
        <w:jc w:val="center"/>
        <w:rPr>
          <w:b/>
        </w:rPr>
      </w:pPr>
      <w:r>
        <w:rPr>
          <w:b/>
        </w:rPr>
        <w:t>ПОСТАНОВЛЕНИ</w:t>
      </w:r>
      <w:r w:rsidRPr="00E33FFC">
        <w:rPr>
          <w:b/>
        </w:rPr>
        <w:t>Е</w:t>
      </w:r>
    </w:p>
    <w:p w:rsidR="0054136B" w:rsidRPr="00E33FFC" w:rsidRDefault="0054136B" w:rsidP="0054136B">
      <w:pPr>
        <w:jc w:val="center"/>
      </w:pPr>
    </w:p>
    <w:p w:rsidR="0054136B" w:rsidRDefault="0054136B" w:rsidP="0054136B">
      <w:pPr>
        <w:jc w:val="center"/>
      </w:pPr>
    </w:p>
    <w:p w:rsidR="0054136B" w:rsidRPr="00E33FFC" w:rsidRDefault="0054136B" w:rsidP="000B6F36">
      <w:pPr>
        <w:rPr>
          <w:u w:val="single"/>
        </w:rPr>
      </w:pPr>
      <w:r w:rsidRPr="009D6A76">
        <w:t>от</w:t>
      </w:r>
      <w:r w:rsidR="003C2403">
        <w:t xml:space="preserve">    </w:t>
      </w:r>
      <w:r w:rsidR="00FD30D2">
        <w:t>31.08</w:t>
      </w:r>
      <w:r w:rsidR="000B6F36">
        <w:t>.2023</w:t>
      </w:r>
      <w:r w:rsidRPr="009D6A76">
        <w:t xml:space="preserve"> г.         </w:t>
      </w:r>
      <w:r w:rsidR="000B6F36">
        <w:t xml:space="preserve">    </w:t>
      </w:r>
      <w:r w:rsidR="007634A8">
        <w:t xml:space="preserve"> </w:t>
      </w:r>
      <w:r w:rsidR="000B6F36">
        <w:t xml:space="preserve">                     </w:t>
      </w:r>
      <w:r w:rsidR="007634A8">
        <w:t xml:space="preserve"> </w:t>
      </w:r>
      <w:r>
        <w:t xml:space="preserve">с. Масляногорск                </w:t>
      </w:r>
      <w:r w:rsidR="000B6F36">
        <w:t xml:space="preserve">                   </w:t>
      </w:r>
      <w:r w:rsidRPr="00E33FFC">
        <w:t xml:space="preserve">№ </w:t>
      </w:r>
      <w:r w:rsidR="003C2403">
        <w:t xml:space="preserve"> </w:t>
      </w:r>
      <w:r w:rsidR="003E0DED">
        <w:t>56</w:t>
      </w:r>
    </w:p>
    <w:p w:rsidR="00DD6DE0" w:rsidRPr="00DD6DE0" w:rsidRDefault="004B09EC" w:rsidP="00DD6DE0">
      <w:pPr>
        <w:tabs>
          <w:tab w:val="left" w:pos="180"/>
        </w:tabs>
      </w:pPr>
      <w:r>
        <w:t xml:space="preserve">      </w:t>
      </w:r>
    </w:p>
    <w:p w:rsidR="00DD6DE0" w:rsidRPr="00DD6DE0" w:rsidRDefault="00DD6DE0" w:rsidP="00DD6DE0"/>
    <w:p w:rsidR="00DD6DE0" w:rsidRPr="00DD6DE0" w:rsidRDefault="00DD6DE0" w:rsidP="00DD6DE0"/>
    <w:p w:rsidR="003C2403" w:rsidRDefault="003C2403" w:rsidP="003C2403">
      <w:pPr>
        <w:rPr>
          <w:szCs w:val="28"/>
        </w:rPr>
      </w:pPr>
      <w:r w:rsidRPr="003C2403">
        <w:rPr>
          <w:szCs w:val="28"/>
        </w:rPr>
        <w:t xml:space="preserve">Об утверждении муниципальной программы </w:t>
      </w:r>
    </w:p>
    <w:p w:rsidR="003C2403" w:rsidRDefault="003C2403" w:rsidP="003C2403">
      <w:pPr>
        <w:rPr>
          <w:szCs w:val="28"/>
        </w:rPr>
      </w:pPr>
      <w:r w:rsidRPr="003C2403">
        <w:rPr>
          <w:szCs w:val="28"/>
        </w:rPr>
        <w:t xml:space="preserve"> «Поддержка субъектов малого и среднего предпринимательства</w:t>
      </w:r>
    </w:p>
    <w:p w:rsidR="003C2403" w:rsidRDefault="003C2403" w:rsidP="003C2403">
      <w:pPr>
        <w:rPr>
          <w:szCs w:val="28"/>
        </w:rPr>
      </w:pPr>
      <w:r w:rsidRPr="003C2403">
        <w:rPr>
          <w:szCs w:val="28"/>
        </w:rPr>
        <w:t xml:space="preserve"> на территории </w:t>
      </w:r>
      <w:r>
        <w:rPr>
          <w:szCs w:val="28"/>
        </w:rPr>
        <w:t>Масляногорского сельского поселения</w:t>
      </w:r>
      <w:r w:rsidR="002723DB">
        <w:rPr>
          <w:szCs w:val="28"/>
        </w:rPr>
        <w:t>»</w:t>
      </w:r>
    </w:p>
    <w:p w:rsidR="003C2403" w:rsidRDefault="003C2403" w:rsidP="003C2403">
      <w:pPr>
        <w:rPr>
          <w:szCs w:val="28"/>
        </w:rPr>
      </w:pPr>
      <w:r w:rsidRPr="003C2403">
        <w:rPr>
          <w:szCs w:val="28"/>
        </w:rPr>
        <w:t xml:space="preserve"> на 20</w:t>
      </w:r>
      <w:r w:rsidR="002723DB">
        <w:rPr>
          <w:szCs w:val="28"/>
        </w:rPr>
        <w:t>24</w:t>
      </w:r>
      <w:r w:rsidRPr="003C2403">
        <w:rPr>
          <w:szCs w:val="28"/>
        </w:rPr>
        <w:t xml:space="preserve"> - 202</w:t>
      </w:r>
      <w:r w:rsidR="00EA6DBE">
        <w:rPr>
          <w:szCs w:val="28"/>
        </w:rPr>
        <w:t>7</w:t>
      </w:r>
      <w:r w:rsidR="002723DB">
        <w:rPr>
          <w:szCs w:val="28"/>
        </w:rPr>
        <w:t xml:space="preserve"> годы</w:t>
      </w:r>
    </w:p>
    <w:p w:rsidR="003C2403" w:rsidRPr="003C2403" w:rsidRDefault="003C2403" w:rsidP="003C2403">
      <w:pPr>
        <w:rPr>
          <w:szCs w:val="28"/>
        </w:rPr>
      </w:pPr>
    </w:p>
    <w:p w:rsidR="0054136B" w:rsidRPr="003C2403" w:rsidRDefault="003C2403" w:rsidP="0054136B">
      <w:pPr>
        <w:jc w:val="both"/>
      </w:pPr>
      <w:r w:rsidRPr="003C2403">
        <w:t xml:space="preserve">   В соответствии  с Федеральным законом от 06.10.2003 № 131-ФЗ «Об общих принципах </w:t>
      </w:r>
      <w:proofErr w:type="gramStart"/>
      <w:r w:rsidRPr="003C2403">
        <w:t xml:space="preserve">организации местного самоуправления в Российской Федерации», ст. 179 Бюджетного кодекса Российской Федерации,  Федеральным законом от 24.07.2007 № 209-ФЗ «О развитии малого и среднего предпринимательства в Российской Федерации», Федеральным  законом  от 26.07.2006 № 135 - ФЗ «О защите конкуренции», в целях обеспечения благоприятных условий развития малого и среднего бизнеса, повышения конкурентоспособности субъектов малого предпринимательства,  руководствуясь  Уставом </w:t>
      </w:r>
      <w:r w:rsidR="00DB2322" w:rsidRPr="003C2403">
        <w:t>Масляногорского</w:t>
      </w:r>
      <w:r w:rsidR="00432B49" w:rsidRPr="003C2403">
        <w:t xml:space="preserve"> сельского поселения </w:t>
      </w:r>
      <w:r w:rsidR="00DB2322" w:rsidRPr="003C2403">
        <w:t>Зиминского</w:t>
      </w:r>
      <w:r w:rsidR="00432B49" w:rsidRPr="003C2403">
        <w:t xml:space="preserve"> муниципального района </w:t>
      </w:r>
      <w:r w:rsidR="00DB2322" w:rsidRPr="003C2403">
        <w:t>Иркутской</w:t>
      </w:r>
      <w:r w:rsidR="00432B49" w:rsidRPr="003C2403">
        <w:t xml:space="preserve"> области,</w:t>
      </w:r>
      <w:proofErr w:type="gramEnd"/>
    </w:p>
    <w:p w:rsidR="0054136B" w:rsidRDefault="0054136B" w:rsidP="0054136B">
      <w:pPr>
        <w:jc w:val="both"/>
      </w:pPr>
    </w:p>
    <w:p w:rsidR="0054136B" w:rsidRPr="00233EF0" w:rsidRDefault="00432B49" w:rsidP="0054136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32B49">
        <w:t xml:space="preserve"> </w:t>
      </w:r>
      <w:r w:rsidR="0054136B" w:rsidRPr="00233EF0">
        <w:rPr>
          <w:rFonts w:ascii="Times New Roman" w:hAnsi="Times New Roman"/>
          <w:sz w:val="24"/>
          <w:szCs w:val="24"/>
        </w:rPr>
        <w:t>ПОСТАНОВЛЯЕТ:</w:t>
      </w:r>
    </w:p>
    <w:p w:rsidR="005B7DCB" w:rsidRPr="00DD6DE0" w:rsidRDefault="005B7DCB" w:rsidP="0054136B">
      <w:pPr>
        <w:jc w:val="both"/>
      </w:pPr>
    </w:p>
    <w:p w:rsidR="000A73DB" w:rsidRPr="0054136B" w:rsidRDefault="003C2403" w:rsidP="003C240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color w:val="000000"/>
          <w:lang w:eastAsia="en-US"/>
        </w:rPr>
      </w:pPr>
      <w:r w:rsidRPr="003C2403">
        <w:t xml:space="preserve">Утвердить муниципальную программу  «Поддержка субъектов малого и среднего предпринимательства на территории </w:t>
      </w:r>
      <w:r>
        <w:t xml:space="preserve">Масляногорского </w:t>
      </w:r>
      <w:r w:rsidR="00EA6DBE">
        <w:t>сельского поселения</w:t>
      </w:r>
      <w:r w:rsidR="002723DB">
        <w:t>» на 2024</w:t>
      </w:r>
      <w:r w:rsidR="00EA6DBE">
        <w:t xml:space="preserve"> - 2027</w:t>
      </w:r>
      <w:r w:rsidR="002723DB">
        <w:t xml:space="preserve"> годы</w:t>
      </w:r>
      <w:r w:rsidR="000A73DB" w:rsidRPr="00DD6DE0">
        <w:t xml:space="preserve"> согласно приложению.</w:t>
      </w:r>
    </w:p>
    <w:p w:rsidR="0054136B" w:rsidRPr="0054136B" w:rsidRDefault="0054136B" w:rsidP="0054136B">
      <w:pPr>
        <w:pStyle w:val="a4"/>
        <w:numPr>
          <w:ilvl w:val="0"/>
          <w:numId w:val="6"/>
        </w:numPr>
        <w:jc w:val="both"/>
        <w:rPr>
          <w:kern w:val="28"/>
          <w:u w:val="single"/>
        </w:rPr>
      </w:pPr>
      <w:r>
        <w:t>Н</w:t>
      </w:r>
      <w:r w:rsidRPr="0054131C">
        <w:t xml:space="preserve">астоящее постановление </w:t>
      </w:r>
      <w:r>
        <w:t xml:space="preserve">подлежит официальному опубликованию </w:t>
      </w:r>
      <w:r w:rsidRPr="0054131C">
        <w:t>в</w:t>
      </w:r>
      <w:r>
        <w:t xml:space="preserve"> печатном издании Масляногорского сельского поселения «Моё село» и размещению</w:t>
      </w:r>
      <w:r w:rsidRPr="0054131C">
        <w:t xml:space="preserve"> на официальном сайте администрации </w:t>
      </w:r>
      <w:r>
        <w:t xml:space="preserve">Масляногорского сельского поселения  Зиминского района </w:t>
      </w:r>
      <w:r w:rsidRPr="0054136B">
        <w:rPr>
          <w:kern w:val="28"/>
          <w:u w:val="single"/>
          <w:lang w:val="en-US"/>
        </w:rPr>
        <w:t>http</w:t>
      </w:r>
      <w:r w:rsidRPr="0054136B">
        <w:rPr>
          <w:kern w:val="28"/>
          <w:u w:val="single"/>
        </w:rPr>
        <w:t>//</w:t>
      </w:r>
      <w:proofErr w:type="spellStart"/>
      <w:r w:rsidRPr="0054136B">
        <w:rPr>
          <w:kern w:val="28"/>
          <w:u w:val="single"/>
        </w:rPr>
        <w:t>масляногорское</w:t>
      </w:r>
      <w:proofErr w:type="gramStart"/>
      <w:r w:rsidRPr="0054136B">
        <w:rPr>
          <w:kern w:val="28"/>
          <w:u w:val="single"/>
        </w:rPr>
        <w:t>.р</w:t>
      </w:r>
      <w:proofErr w:type="gramEnd"/>
      <w:r w:rsidRPr="0054136B">
        <w:rPr>
          <w:kern w:val="28"/>
          <w:u w:val="single"/>
        </w:rPr>
        <w:t>ф</w:t>
      </w:r>
      <w:proofErr w:type="spellEnd"/>
      <w:r w:rsidRPr="0054136B">
        <w:rPr>
          <w:kern w:val="28"/>
          <w:u w:val="single"/>
        </w:rPr>
        <w:t xml:space="preserve"> </w:t>
      </w:r>
      <w:r w:rsidRPr="0054131C">
        <w:t>информационно-телекоммуникационной сети «Интернет».</w:t>
      </w:r>
    </w:p>
    <w:p w:rsidR="0054136B" w:rsidRDefault="0054136B" w:rsidP="005413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54131C">
        <w:rPr>
          <w:rFonts w:ascii="Times New Roman" w:hAnsi="Times New Roman"/>
          <w:sz w:val="24"/>
        </w:rPr>
        <w:t>Настоящее постановление вступает в силу после дня его официального опубликования.</w:t>
      </w:r>
    </w:p>
    <w:p w:rsidR="0054136B" w:rsidRPr="0054131C" w:rsidRDefault="0054136B" w:rsidP="005413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54131C">
        <w:rPr>
          <w:rFonts w:ascii="Times New Roman" w:hAnsi="Times New Roman"/>
          <w:sz w:val="24"/>
        </w:rPr>
        <w:t>Контроль исполнения настоящего постановления оставляю за собой.</w:t>
      </w:r>
    </w:p>
    <w:p w:rsidR="00BC18D8" w:rsidRDefault="00BC18D8" w:rsidP="0054136B">
      <w:pPr>
        <w:spacing w:before="100" w:beforeAutospacing="1" w:after="100" w:afterAutospacing="1"/>
        <w:jc w:val="both"/>
        <w:rPr>
          <w:b/>
        </w:rPr>
      </w:pPr>
    </w:p>
    <w:p w:rsidR="00BC18D8" w:rsidRPr="00DD6DE0" w:rsidRDefault="00BC18D8" w:rsidP="000A73DB">
      <w:pPr>
        <w:jc w:val="center"/>
        <w:rPr>
          <w:b/>
        </w:rPr>
      </w:pPr>
    </w:p>
    <w:p w:rsidR="000A73DB" w:rsidRPr="00DD6DE0" w:rsidRDefault="000A73DB" w:rsidP="000A73DB">
      <w:pPr>
        <w:jc w:val="center"/>
        <w:rPr>
          <w:b/>
        </w:rPr>
      </w:pPr>
    </w:p>
    <w:p w:rsidR="00DD6DE0" w:rsidRDefault="000A73DB" w:rsidP="000A73DB">
      <w:r w:rsidRPr="00DD6DE0">
        <w:t xml:space="preserve">Глава администрации     </w:t>
      </w:r>
    </w:p>
    <w:p w:rsidR="000A73DB" w:rsidRPr="00DD6DE0" w:rsidRDefault="00DB2322" w:rsidP="000A73DB">
      <w:r>
        <w:t>Масляногорского</w:t>
      </w:r>
      <w:r w:rsidR="000A73DB" w:rsidRPr="00DD6DE0">
        <w:t xml:space="preserve"> сельского поселения                                                            </w:t>
      </w:r>
      <w:r>
        <w:t>В.С. Москвитин</w:t>
      </w: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C90FAF">
      <w:pPr>
        <w:widowControl w:val="0"/>
        <w:autoSpaceDE w:val="0"/>
        <w:spacing w:line="297" w:lineRule="atLeast"/>
      </w:pPr>
    </w:p>
    <w:p w:rsidR="00DF3B74" w:rsidRDefault="00DF3B74" w:rsidP="00C90FAF">
      <w:pPr>
        <w:widowControl w:val="0"/>
        <w:autoSpaceDE w:val="0"/>
        <w:spacing w:line="297" w:lineRule="atLeast"/>
      </w:pPr>
    </w:p>
    <w:p w:rsidR="00DF3B74" w:rsidRDefault="00DF3B74" w:rsidP="00C90FAF">
      <w:pPr>
        <w:widowControl w:val="0"/>
        <w:autoSpaceDE w:val="0"/>
        <w:spacing w:line="297" w:lineRule="atLeast"/>
      </w:pPr>
    </w:p>
    <w:p w:rsidR="00360260" w:rsidRPr="00DD6DE0" w:rsidRDefault="00360260" w:rsidP="00360260">
      <w:pPr>
        <w:widowControl w:val="0"/>
        <w:autoSpaceDE w:val="0"/>
        <w:spacing w:line="297" w:lineRule="atLeast"/>
        <w:ind w:left="5063"/>
        <w:jc w:val="center"/>
      </w:pPr>
      <w:r w:rsidRPr="00DD6DE0">
        <w:t>ПРИЛОЖЕНИЕ</w:t>
      </w:r>
      <w:r>
        <w:t xml:space="preserve"> №1</w:t>
      </w:r>
    </w:p>
    <w:p w:rsidR="00360260" w:rsidRPr="00DD6DE0" w:rsidRDefault="00360260" w:rsidP="00360260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к постановлению администрации  </w:t>
      </w:r>
      <w:r>
        <w:t>Масляногорского</w:t>
      </w:r>
      <w:r w:rsidRPr="00DD6DE0">
        <w:t xml:space="preserve"> сельского поселения </w:t>
      </w:r>
    </w:p>
    <w:p w:rsidR="00360260" w:rsidRPr="00DD6DE0" w:rsidRDefault="00360260" w:rsidP="00360260">
      <w:pPr>
        <w:widowControl w:val="0"/>
        <w:autoSpaceDE w:val="0"/>
        <w:spacing w:line="297" w:lineRule="atLeast"/>
        <w:ind w:left="5063"/>
        <w:jc w:val="center"/>
      </w:pPr>
      <w:r w:rsidRPr="00DD6DE0">
        <w:t>от</w:t>
      </w:r>
      <w:r w:rsidR="000B6F36">
        <w:t xml:space="preserve"> </w:t>
      </w:r>
      <w:r w:rsidR="003E0DED">
        <w:t>31.08.2023</w:t>
      </w:r>
      <w:r w:rsidR="00EA6DBE">
        <w:t xml:space="preserve"> </w:t>
      </w:r>
      <w:r w:rsidRPr="00DD6DE0">
        <w:t xml:space="preserve">г. № </w:t>
      </w:r>
      <w:r w:rsidR="003E0DED">
        <w:t>56</w:t>
      </w:r>
      <w:bookmarkStart w:id="0" w:name="_GoBack"/>
      <w:bookmarkEnd w:id="0"/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36026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F3B74"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МУНИЦИПАЛЬНАЯ ПРОГРАММА</w:t>
      </w:r>
    </w:p>
    <w:p w:rsid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1F32" w:rsidRPr="003C2403" w:rsidRDefault="00D41F32" w:rsidP="00D41F32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3C2403">
        <w:rPr>
          <w:b/>
          <w:bCs/>
        </w:rPr>
        <w:t>«Поддержка субъектов малого и среднего пр</w:t>
      </w:r>
      <w:r>
        <w:rPr>
          <w:b/>
          <w:bCs/>
        </w:rPr>
        <w:t>едпринимательства на территории Масляногорского сельского</w:t>
      </w:r>
      <w:r w:rsidRPr="003C2403">
        <w:rPr>
          <w:b/>
          <w:bCs/>
        </w:rPr>
        <w:t xml:space="preserve"> поселения</w:t>
      </w:r>
      <w:r>
        <w:rPr>
          <w:b/>
          <w:bCs/>
        </w:rPr>
        <w:t>»</w:t>
      </w:r>
      <w:r w:rsidRPr="003C2403">
        <w:rPr>
          <w:b/>
          <w:bCs/>
        </w:rPr>
        <w:t xml:space="preserve"> </w:t>
      </w:r>
    </w:p>
    <w:p w:rsidR="00D41F32" w:rsidRPr="00DD6DE0" w:rsidRDefault="00D41F32" w:rsidP="00D41F32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на 2024 – 2027 годы</w:t>
      </w:r>
    </w:p>
    <w:p w:rsidR="00360260" w:rsidRPr="00DF3B74" w:rsidRDefault="00360260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0260" w:rsidRDefault="00360260" w:rsidP="00E869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0260" w:rsidRPr="00DF3B74" w:rsidRDefault="00360260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F3B74">
        <w:rPr>
          <w:rFonts w:eastAsiaTheme="minorHAnsi"/>
          <w:b/>
          <w:sz w:val="28"/>
          <w:szCs w:val="28"/>
          <w:lang w:eastAsia="en-US"/>
        </w:rPr>
        <w:t>202</w:t>
      </w:r>
      <w:r w:rsidR="00D41F32">
        <w:rPr>
          <w:rFonts w:eastAsiaTheme="minorHAnsi"/>
          <w:b/>
          <w:sz w:val="28"/>
          <w:szCs w:val="28"/>
          <w:lang w:eastAsia="en-US"/>
        </w:rPr>
        <w:t>4</w:t>
      </w:r>
      <w:r w:rsidRPr="00DF3B74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DF3B74" w:rsidRDefault="00DF3B74" w:rsidP="00C90FAF">
      <w:pPr>
        <w:widowControl w:val="0"/>
        <w:autoSpaceDE w:val="0"/>
        <w:spacing w:line="297" w:lineRule="atLeast"/>
      </w:pPr>
    </w:p>
    <w:p w:rsidR="00360260" w:rsidRDefault="00360260" w:rsidP="00C90FAF">
      <w:pPr>
        <w:widowControl w:val="0"/>
        <w:autoSpaceDE w:val="0"/>
        <w:spacing w:line="297" w:lineRule="atLeast"/>
      </w:pPr>
    </w:p>
    <w:p w:rsidR="00DF3B74" w:rsidRDefault="00DF3B74" w:rsidP="00C90FAF">
      <w:pPr>
        <w:widowControl w:val="0"/>
        <w:autoSpaceDE w:val="0"/>
        <w:spacing w:line="297" w:lineRule="atLeast"/>
      </w:pPr>
    </w:p>
    <w:p w:rsidR="00381E16" w:rsidRPr="00765904" w:rsidRDefault="00381E16" w:rsidP="00765904">
      <w:pPr>
        <w:pStyle w:val="a4"/>
        <w:widowControl w:val="0"/>
        <w:numPr>
          <w:ilvl w:val="0"/>
          <w:numId w:val="7"/>
        </w:numPr>
        <w:autoSpaceDE w:val="0"/>
        <w:spacing w:line="297" w:lineRule="atLeast"/>
        <w:jc w:val="center"/>
        <w:rPr>
          <w:b/>
          <w:bCs/>
        </w:rPr>
      </w:pPr>
      <w:r w:rsidRPr="00765904">
        <w:rPr>
          <w:b/>
          <w:bCs/>
        </w:rPr>
        <w:t>ПАСПОРТ</w:t>
      </w:r>
    </w:p>
    <w:p w:rsidR="003C2403" w:rsidRPr="003C2403" w:rsidRDefault="003C2403" w:rsidP="003C2403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3C2403">
        <w:rPr>
          <w:b/>
          <w:bCs/>
        </w:rPr>
        <w:t xml:space="preserve">муниципальной программы «Поддержка субъектов малого и среднего предпринимательства на территории </w:t>
      </w:r>
      <w:r>
        <w:rPr>
          <w:b/>
          <w:bCs/>
        </w:rPr>
        <w:t>Масляногорского сельского</w:t>
      </w:r>
      <w:r w:rsidRPr="003C2403">
        <w:rPr>
          <w:b/>
          <w:bCs/>
        </w:rPr>
        <w:t xml:space="preserve"> поселения</w:t>
      </w:r>
      <w:r w:rsidR="002723DB">
        <w:rPr>
          <w:b/>
          <w:bCs/>
        </w:rPr>
        <w:t>»</w:t>
      </w:r>
      <w:r w:rsidRPr="003C2403">
        <w:rPr>
          <w:b/>
          <w:bCs/>
        </w:rPr>
        <w:t xml:space="preserve"> </w:t>
      </w:r>
    </w:p>
    <w:p w:rsidR="00381E16" w:rsidRPr="00DD6DE0" w:rsidRDefault="00D41F32" w:rsidP="003C2403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на 2024</w:t>
      </w:r>
      <w:r w:rsidR="00E869AC">
        <w:rPr>
          <w:b/>
          <w:bCs/>
        </w:rPr>
        <w:t xml:space="preserve"> – 2027</w:t>
      </w:r>
      <w:r w:rsidR="002723DB">
        <w:rPr>
          <w:b/>
          <w:bCs/>
        </w:rPr>
        <w:t xml:space="preserve"> годы</w:t>
      </w:r>
    </w:p>
    <w:tbl>
      <w:tblPr>
        <w:tblW w:w="965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  <w:gridCol w:w="5681"/>
      </w:tblGrid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3C258D">
            <w:pPr>
              <w:pStyle w:val="a3"/>
              <w:spacing w:line="276" w:lineRule="auto"/>
              <w:jc w:val="both"/>
            </w:pPr>
            <w:r w:rsidRPr="00DD6DE0">
              <w:t xml:space="preserve">Наименование </w:t>
            </w:r>
            <w:r w:rsidR="003C258D">
              <w:t xml:space="preserve">муниципальной </w:t>
            </w:r>
            <w:r w:rsidRPr="00DD6DE0">
              <w:t>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403" w:rsidRPr="003C2403" w:rsidRDefault="002723DB" w:rsidP="003C2403">
            <w:pPr>
              <w:widowControl w:val="0"/>
              <w:autoSpaceDE w:val="0"/>
              <w:spacing w:line="297" w:lineRule="atLeast"/>
              <w:rPr>
                <w:bCs/>
              </w:rPr>
            </w:pPr>
            <w:r>
              <w:rPr>
                <w:bCs/>
              </w:rPr>
              <w:t>«</w:t>
            </w:r>
            <w:r w:rsidR="003C2403" w:rsidRPr="003C2403">
              <w:rPr>
                <w:bCs/>
              </w:rPr>
              <w:t>Поддержка субъектов малого и среднего предпринимательства на территории Масляногорского сельского поселения</w:t>
            </w:r>
            <w:r>
              <w:rPr>
                <w:bCs/>
              </w:rPr>
              <w:t>»</w:t>
            </w:r>
          </w:p>
          <w:p w:rsidR="00381E16" w:rsidRPr="00BC18D8" w:rsidRDefault="00381E16" w:rsidP="003C2403">
            <w:pPr>
              <w:pStyle w:val="a3"/>
              <w:spacing w:line="276" w:lineRule="auto"/>
            </w:pP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F95871">
            <w:pPr>
              <w:pStyle w:val="a3"/>
              <w:spacing w:line="276" w:lineRule="auto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586F05">
            <w:pPr>
              <w:pStyle w:val="a3"/>
              <w:spacing w:line="276" w:lineRule="auto"/>
              <w:jc w:val="both"/>
            </w:pPr>
            <w:r w:rsidRPr="00DD6DE0">
              <w:t xml:space="preserve">Администрация </w:t>
            </w:r>
            <w:r w:rsidR="00586F05">
              <w:t>Масляногорского</w:t>
            </w:r>
            <w:r w:rsidRPr="00DD6DE0">
              <w:t xml:space="preserve"> сельского поселения  </w:t>
            </w: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F95871">
            <w:pPr>
              <w:pStyle w:val="a3"/>
              <w:spacing w:line="276" w:lineRule="auto"/>
              <w:jc w:val="both"/>
            </w:pPr>
            <w:r>
              <w:t>Участники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586F05">
            <w:pPr>
              <w:pStyle w:val="a3"/>
              <w:spacing w:line="276" w:lineRule="auto"/>
              <w:jc w:val="both"/>
            </w:pPr>
            <w:r w:rsidRPr="00DD6DE0">
              <w:t xml:space="preserve">Администрация  </w:t>
            </w:r>
            <w:r w:rsidR="00586F05">
              <w:t>Масляногорского</w:t>
            </w:r>
            <w:r w:rsidRPr="00DD6DE0">
              <w:t xml:space="preserve"> сельского поселения  </w:t>
            </w: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Цель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E869AC" w:rsidP="00E869AC">
            <w:pPr>
              <w:pStyle w:val="a3"/>
              <w:spacing w:line="276" w:lineRule="auto"/>
              <w:jc w:val="both"/>
            </w:pPr>
            <w:r w:rsidRPr="00AC6751">
              <w:rPr>
                <w:color w:val="000000"/>
              </w:rPr>
              <w:t xml:space="preserve">Развитие малого и среднего предпринимательства </w:t>
            </w:r>
            <w:r w:rsidRPr="00AC6751">
              <w:t xml:space="preserve">в </w:t>
            </w:r>
            <w:r>
              <w:t>Масляногорском сельском</w:t>
            </w:r>
            <w:r w:rsidRPr="00AC6751">
              <w:t xml:space="preserve"> поселении</w:t>
            </w: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Задачи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E869AC">
            <w:pPr>
              <w:pStyle w:val="a3"/>
              <w:snapToGrid w:val="0"/>
              <w:spacing w:line="276" w:lineRule="auto"/>
              <w:jc w:val="both"/>
            </w:pPr>
            <w:r w:rsidRPr="00AC6751">
              <w:rPr>
                <w:color w:val="000000"/>
              </w:rPr>
              <w:t>Развитие механизмов имущественной поддержки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r>
              <w:rPr>
                <w:color w:val="000000"/>
              </w:rPr>
              <w:t>; с</w:t>
            </w:r>
            <w:r w:rsidRPr="00AC6751">
              <w:rPr>
                <w:color w:val="000000"/>
              </w:rPr>
              <w:t>одействие развитию нормативных правовых основ и информационной среды развития малого и среднего предпринимательства</w:t>
            </w: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Сроки реализации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E869AC">
            <w:pPr>
              <w:pStyle w:val="a3"/>
              <w:snapToGrid w:val="0"/>
              <w:spacing w:line="276" w:lineRule="auto"/>
              <w:jc w:val="both"/>
            </w:pPr>
            <w:r w:rsidRPr="00DD6DE0">
              <w:t>20</w:t>
            </w:r>
            <w:r w:rsidR="008F7F4C">
              <w:t>2</w:t>
            </w:r>
            <w:r w:rsidR="00D41F32">
              <w:t>4</w:t>
            </w:r>
            <w:r w:rsidRPr="00DD6DE0">
              <w:t>-202</w:t>
            </w:r>
            <w:r w:rsidR="00E869AC">
              <w:t>7</w:t>
            </w:r>
          </w:p>
        </w:tc>
      </w:tr>
      <w:tr w:rsidR="00F95871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71" w:rsidRPr="00DD6DE0" w:rsidRDefault="00F95871">
            <w:pPr>
              <w:pStyle w:val="a3"/>
              <w:snapToGrid w:val="0"/>
              <w:spacing w:line="276" w:lineRule="auto"/>
              <w:jc w:val="both"/>
            </w:pPr>
            <w:r>
              <w:t>Целевые показатели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9AC" w:rsidRPr="00E869AC" w:rsidRDefault="00EB58E5" w:rsidP="00E869AC">
            <w:pPr>
              <w:pStyle w:val="a9"/>
              <w:jc w:val="both"/>
            </w:pPr>
            <w:r>
              <w:t>-</w:t>
            </w:r>
            <w:r w:rsidR="00E869AC" w:rsidRPr="00E86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9AC" w:rsidRPr="00E869AC">
              <w:t>Развитие субъектов малого и среднего предпринимательства  в целях формирования конкурентной среды в экономике поселения;</w:t>
            </w:r>
          </w:p>
          <w:p w:rsidR="00E869AC" w:rsidRPr="00E869AC" w:rsidRDefault="00E869AC" w:rsidP="00E869AC">
            <w:pPr>
              <w:jc w:val="both"/>
            </w:pPr>
            <w:r w:rsidRPr="00E869AC">
              <w:t>-Обеспечение благоприятных условий для развития субъектов малого и среднего предпринимательства;</w:t>
            </w:r>
          </w:p>
          <w:p w:rsidR="00E869AC" w:rsidRPr="00E869AC" w:rsidRDefault="00E869AC" w:rsidP="00E869AC">
            <w:pPr>
              <w:jc w:val="both"/>
            </w:pPr>
            <w:r w:rsidRPr="00E869AC">
              <w:t>-Обеспечение конкурентоспособности субъектов малого и среднего предпринимательства;</w:t>
            </w:r>
          </w:p>
          <w:p w:rsidR="00E869AC" w:rsidRPr="00E869AC" w:rsidRDefault="00E869AC" w:rsidP="00E869AC">
            <w:pPr>
              <w:jc w:val="both"/>
            </w:pPr>
            <w:r w:rsidRPr="00E869AC">
              <w:t>-Оказание содействия субъектам малого и среднего предпринимательства в продвижении их товаров (работ, услуг);</w:t>
            </w:r>
          </w:p>
          <w:p w:rsidR="00E869AC" w:rsidRPr="00E869AC" w:rsidRDefault="00E869AC" w:rsidP="00E869AC">
            <w:pPr>
              <w:jc w:val="both"/>
            </w:pPr>
            <w:r w:rsidRPr="00E869AC">
              <w:t>-Увеличение количества субъектов малого и среднего предпринимательства;</w:t>
            </w:r>
          </w:p>
          <w:p w:rsidR="00E869AC" w:rsidRPr="00E869AC" w:rsidRDefault="00E869AC" w:rsidP="00E869AC">
            <w:pPr>
              <w:jc w:val="both"/>
            </w:pPr>
            <w:r w:rsidRPr="00E869AC">
              <w:t xml:space="preserve">-Обеспечение занятости населения и развитие </w:t>
            </w:r>
            <w:proofErr w:type="spellStart"/>
            <w:r w:rsidRPr="00E869AC">
              <w:t>самозанятости</w:t>
            </w:r>
            <w:proofErr w:type="spellEnd"/>
            <w:r w:rsidRPr="00E869AC">
              <w:t>;</w:t>
            </w:r>
          </w:p>
          <w:p w:rsidR="00E869AC" w:rsidRPr="00E869AC" w:rsidRDefault="00E869AC" w:rsidP="00E869AC">
            <w:pPr>
              <w:jc w:val="both"/>
            </w:pPr>
            <w:r w:rsidRPr="00E869AC">
              <w:t>-Увеличение объема производимых субъектами малого и среднего предпринимательства товаров (работ, услуг);</w:t>
            </w:r>
          </w:p>
          <w:p w:rsidR="00E869AC" w:rsidRPr="00E869AC" w:rsidRDefault="00E869AC" w:rsidP="00E869AC">
            <w:pPr>
              <w:jc w:val="both"/>
            </w:pPr>
            <w:r w:rsidRPr="00E869AC">
              <w:t>-Увеличение доли налогов в налоговых доходах бюджетов всех уровней, уплаченных субъектами малого и среднего предпринимательства.</w:t>
            </w:r>
          </w:p>
          <w:p w:rsidR="00EB58E5" w:rsidRPr="00DD6DE0" w:rsidRDefault="00EB58E5" w:rsidP="00E869AC">
            <w:pPr>
              <w:pStyle w:val="a3"/>
              <w:snapToGrid w:val="0"/>
              <w:spacing w:line="276" w:lineRule="auto"/>
              <w:jc w:val="both"/>
            </w:pPr>
          </w:p>
        </w:tc>
      </w:tr>
      <w:tr w:rsidR="00381E16" w:rsidRPr="00DD6DE0" w:rsidTr="00045CF0">
        <w:trPr>
          <w:trHeight w:val="1796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lastRenderedPageBreak/>
              <w:t>Объемы и источники финансирования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709"/>
              <w:gridCol w:w="709"/>
              <w:gridCol w:w="709"/>
              <w:gridCol w:w="708"/>
              <w:gridCol w:w="1275"/>
            </w:tblGrid>
            <w:tr w:rsidR="00D41F32" w:rsidTr="00D41F32">
              <w:tc>
                <w:tcPr>
                  <w:tcW w:w="933" w:type="dxa"/>
                  <w:vMerge w:val="restart"/>
                </w:tcPr>
                <w:p w:rsidR="00D41F32" w:rsidRDefault="00D41F32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2835" w:type="dxa"/>
                  <w:gridSpan w:val="4"/>
                </w:tcPr>
                <w:p w:rsidR="00D41F32" w:rsidRDefault="00D41F32" w:rsidP="00D41F32">
                  <w:pPr>
                    <w:spacing w:before="100" w:beforeAutospacing="1" w:after="100" w:afterAutospacing="1"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Год</w:t>
                  </w:r>
                </w:p>
                <w:p w:rsidR="00D41F32" w:rsidRDefault="00D41F32" w:rsidP="00D41F32">
                  <w:pPr>
                    <w:spacing w:before="100" w:beforeAutospacing="1" w:after="100" w:afterAutospacing="1" w:line="276" w:lineRule="auto"/>
                    <w:jc w:val="right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D41F32" w:rsidRDefault="00D41F32" w:rsidP="00D41F32">
                  <w:pPr>
                    <w:spacing w:before="100" w:beforeAutospacing="1" w:after="100" w:afterAutospacing="1"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Всего </w:t>
                  </w:r>
                  <w:proofErr w:type="gramStart"/>
                  <w:r>
                    <w:rPr>
                      <w:lang w:eastAsia="en-US"/>
                    </w:rPr>
                    <w:t>за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D41F32" w:rsidRDefault="00D41F32" w:rsidP="00D41F32">
                  <w:pPr>
                    <w:spacing w:before="100" w:beforeAutospacing="1" w:after="100" w:afterAutospacing="1" w:line="276" w:lineRule="auto"/>
                    <w:ind w:left="72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период</w:t>
                  </w:r>
                </w:p>
              </w:tc>
            </w:tr>
            <w:tr w:rsidR="00D41F32" w:rsidTr="00D41F32">
              <w:trPr>
                <w:trHeight w:val="70"/>
              </w:trPr>
              <w:tc>
                <w:tcPr>
                  <w:tcW w:w="933" w:type="dxa"/>
                  <w:vMerge/>
                </w:tcPr>
                <w:p w:rsidR="00D41F32" w:rsidRDefault="00D41F32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D41F32" w:rsidRDefault="00D41F32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:rsidR="00D41F32" w:rsidRDefault="00D41F32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:rsidR="00D41F32" w:rsidRDefault="00D41F32" w:rsidP="00884D4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2026</w:t>
                  </w:r>
                </w:p>
              </w:tc>
              <w:tc>
                <w:tcPr>
                  <w:tcW w:w="708" w:type="dxa"/>
                </w:tcPr>
                <w:p w:rsidR="00D41F32" w:rsidRDefault="00D41F32" w:rsidP="00884D4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2027</w:t>
                  </w:r>
                </w:p>
              </w:tc>
              <w:tc>
                <w:tcPr>
                  <w:tcW w:w="1275" w:type="dxa"/>
                </w:tcPr>
                <w:p w:rsidR="00D41F32" w:rsidRDefault="00D41F32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</w:p>
              </w:tc>
            </w:tr>
            <w:tr w:rsidR="00D41F32" w:rsidTr="00D41F32">
              <w:tc>
                <w:tcPr>
                  <w:tcW w:w="933" w:type="dxa"/>
                </w:tcPr>
                <w:p w:rsidR="00D41F32" w:rsidRDefault="00D41F32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09" w:type="dxa"/>
                </w:tcPr>
                <w:p w:rsidR="00D41F32" w:rsidRDefault="00FD30D2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D41F3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:rsidR="00D41F32" w:rsidRDefault="00FD30D2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D41F3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:rsidR="00D41F32" w:rsidRDefault="00FD30D2" w:rsidP="00884D4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D41F3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708" w:type="dxa"/>
                </w:tcPr>
                <w:p w:rsidR="00D41F32" w:rsidRDefault="00FD30D2" w:rsidP="00884D4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D41F3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1275" w:type="dxa"/>
                </w:tcPr>
                <w:p w:rsidR="00D41F32" w:rsidRDefault="00FD30D2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D41F32">
                    <w:rPr>
                      <w:lang w:eastAsia="en-US"/>
                    </w:rPr>
                    <w:t>,0</w:t>
                  </w:r>
                </w:p>
              </w:tc>
            </w:tr>
          </w:tbl>
          <w:p w:rsidR="00381E16" w:rsidRPr="00DD6DE0" w:rsidRDefault="00381E16" w:rsidP="00432B49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Ожидаемый результат реализации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9AC" w:rsidRPr="00E869AC" w:rsidRDefault="00E869AC" w:rsidP="00E869AC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E869AC">
              <w:rPr>
                <w:rFonts w:eastAsia="Calibri"/>
              </w:rPr>
              <w:t>1. Количественный  рост  числа субъектов малого предпринимательства.</w:t>
            </w:r>
          </w:p>
          <w:p w:rsidR="00E869AC" w:rsidRPr="00E869AC" w:rsidRDefault="00E869AC" w:rsidP="00E869AC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E869AC">
              <w:rPr>
                <w:rFonts w:eastAsia="Calibri"/>
              </w:rPr>
              <w:t>2. Создание (сохранение) рабочих мест.</w:t>
            </w:r>
          </w:p>
          <w:p w:rsidR="00E869AC" w:rsidRPr="00E869AC" w:rsidRDefault="00E869AC" w:rsidP="00E869AC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E869AC">
              <w:rPr>
                <w:rFonts w:eastAsia="Calibri"/>
              </w:rPr>
              <w:t>3.Повышение экономической устойчивости и конкурентоспособности субъектов малого предпринимательства.</w:t>
            </w:r>
          </w:p>
          <w:p w:rsidR="00381E16" w:rsidRPr="00DD6DE0" w:rsidRDefault="00E869AC" w:rsidP="00E869AC">
            <w:pPr>
              <w:pStyle w:val="a3"/>
              <w:snapToGrid w:val="0"/>
              <w:spacing w:line="276" w:lineRule="auto"/>
              <w:jc w:val="both"/>
            </w:pPr>
            <w:r w:rsidRPr="00E869AC">
              <w:rPr>
                <w:rFonts w:eastAsia="Calibri"/>
                <w:lang w:eastAsia="ru-RU"/>
              </w:rPr>
              <w:t xml:space="preserve">4. Повышение роли и значимости субъектов малого и среднего бизнеса в </w:t>
            </w:r>
            <w:r>
              <w:rPr>
                <w:rFonts w:eastAsia="Calibri"/>
                <w:lang w:eastAsia="ru-RU"/>
              </w:rPr>
              <w:t>Масляногорском сельском</w:t>
            </w:r>
            <w:r w:rsidRPr="00E869AC">
              <w:rPr>
                <w:rFonts w:eastAsia="Calibri"/>
                <w:lang w:eastAsia="ru-RU"/>
              </w:rPr>
              <w:t xml:space="preserve"> поселении     </w:t>
            </w:r>
          </w:p>
        </w:tc>
      </w:tr>
    </w:tbl>
    <w:p w:rsidR="00381E16" w:rsidRPr="00DD6DE0" w:rsidRDefault="00381E16" w:rsidP="00381E16">
      <w:pPr>
        <w:widowControl w:val="0"/>
        <w:autoSpaceDE w:val="0"/>
        <w:spacing w:line="297" w:lineRule="atLeast"/>
        <w:jc w:val="center"/>
      </w:pPr>
    </w:p>
    <w:p w:rsidR="00381E16" w:rsidRPr="00DD6DE0" w:rsidRDefault="00765904" w:rsidP="000A73DB">
      <w:pPr>
        <w:widowControl w:val="0"/>
        <w:autoSpaceDE w:val="0"/>
        <w:spacing w:line="297" w:lineRule="atLeast"/>
        <w:jc w:val="center"/>
      </w:pPr>
      <w:r>
        <w:rPr>
          <w:b/>
          <w:bCs/>
        </w:rPr>
        <w:t>2</w:t>
      </w:r>
      <w:r w:rsidR="00381E16" w:rsidRPr="00DD6DE0">
        <w:rPr>
          <w:b/>
          <w:bCs/>
        </w:rPr>
        <w:t xml:space="preserve">. </w:t>
      </w:r>
      <w:r w:rsidR="00F95871">
        <w:rPr>
          <w:b/>
          <w:bCs/>
        </w:rPr>
        <w:t>Общая характеристика сферы реализации муниципальной программы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Экономический эффект от деятельности малого и среднего бизнеса оценивается с точки зрения вклада в валовой продукт и увеличения, уплаченных субъектами малого и среднего предпринимательства налогов в местный бюджет.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Основными проблемами, препятствующими развитию малого и среднего предпринимательства в Масляногорском сельском поселении, являются: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недостаток собственных финансовых средств у субъектов малого и среднего предпринимательства, трудности в привлечении финансовых ресурсов на развитие бизнеса, особенно на стадии становления бизнеса: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недостаточное развитие механизмов финансирования субъектов малого и среднего предпринимательства на ранних стадиях развития;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недостаток доступных производственных и офисных площадей;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недостаточное развитие организаций, образующих инфраструктуру поддержки субъектов малого и среднего предпринимательства;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недостаточность навыков ведения бизнеса, опыта управления, юридических и экономических знаний;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 xml:space="preserve">- </w:t>
      </w:r>
      <w:proofErr w:type="spellStart"/>
      <w:r>
        <w:t>неурегулированность</w:t>
      </w:r>
      <w:proofErr w:type="spellEnd"/>
      <w:r>
        <w:t xml:space="preserve"> социально-трудовых отношений в сфере малого и среднего предпринимательства;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Программный подход позволяет переориентировать политику органов государственной власти и органов местного самоуправления на создание и реализацию муниципальных программ развития инфраструктурных объектов поддержки малого и среднего предпринимательства, развития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 xml:space="preserve">Целесообразность разработки программы, реализующей программный подход к решению </w:t>
      </w:r>
      <w:r>
        <w:lastRenderedPageBreak/>
        <w:t>проблем развития малого и среднего предпринимательства, определяется следующими факторами: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необходимость системного подхода к предоставлению муниципальной поддержки субъектам малого и среднего предпринимательства;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программного подхода к их решению, согласования отдельных направлений государственной и муниципальной политики по содержанию, технологиям реализации и по времени осуществления;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необходимость определения целей, задач, состава и структуры мероприятий и запланированных результатов;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важность концентрации ресурсов по реализации мероприятий, соответствующих приоритетным целям и задачам в сфере развития малого и среднего предпринимательства.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Системный подход к разработке программы предусматривает использование всех возможных способов развития малого и среднего предпринимательства, в том числе организационных, методических, технических.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Программа будет способствовать реализации единой государственной и муниципальной политики в области поддержки и развития малых и средних форм предпринимательства.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Система комплексной поддержки развития малого и среднего предпринимательства, предусмотренная данной программой, включает следующие обязательные элементы: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необходимую нормативно-правовую базу;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расширение перечня инструментов муниципальной поддержки, оказываемой субъектам малого и среднего предпринимательства;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содействие в расширении доступа субъектов малого и среднего предпринимательства к государственным инструментам поддержки.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Ожидаемыми результатами реализации муниципальной программы станут: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количественный рост числа СМП;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создание (сохранение) рабочих мест;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 xml:space="preserve">повышение экономической устойчивости и конкурентоспособности </w:t>
      </w:r>
      <w:proofErr w:type="spellStart"/>
      <w:r>
        <w:t>СМиСП</w:t>
      </w:r>
      <w:proofErr w:type="spellEnd"/>
      <w:r>
        <w:t>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 xml:space="preserve">повышение роли и значимости субъектов малого и среднего бизнеса в </w:t>
      </w:r>
      <w:r w:rsidR="008C0BEF">
        <w:t xml:space="preserve">Масляногорском сельском </w:t>
      </w:r>
      <w:r>
        <w:t xml:space="preserve">поселении.    </w:t>
      </w:r>
    </w:p>
    <w:p w:rsidR="00A57F89" w:rsidRPr="00393402" w:rsidRDefault="00393402" w:rsidP="00393402">
      <w:pPr>
        <w:pStyle w:val="a4"/>
        <w:widowControl w:val="0"/>
        <w:numPr>
          <w:ilvl w:val="0"/>
          <w:numId w:val="9"/>
        </w:numPr>
        <w:autoSpaceDE w:val="0"/>
        <w:spacing w:line="297" w:lineRule="atLeast"/>
        <w:jc w:val="both"/>
        <w:rPr>
          <w:b/>
        </w:rPr>
      </w:pPr>
      <w:r>
        <w:t xml:space="preserve"> </w:t>
      </w:r>
      <w:r w:rsidR="00A57F89" w:rsidRPr="00393402">
        <w:rPr>
          <w:b/>
        </w:rPr>
        <w:t>Содержание проблемы и обоснование необходимости ее решения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 xml:space="preserve">       Правовым основанием для принятия данной Программы являются Федеральный закон от 24.07.2007 N 209-ФЗ "О развитии малого и среднего предпринимательства в Российской Федерации", закон Российской Федерации от 06.10.2003 № 131-ФЗ «Об общих принципах организации местного самоуправления в Российской Федерации»,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 xml:space="preserve">     На территории Масляногорского сельского поселения отсутствуют крупные предприятия, 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поселения по следующим направлениям: 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-насыщение потребительского рынка качественными товарами и услугами местного производства;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решение проблем повышения уровня жизни и вопросов занятости населения;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увеличение налоговых платежей в бюджетную систему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 xml:space="preserve">      Активно осуществляют свою деятельность  индивидуальные предприниматели без образования юридического лица. Кроме того, индивидуальные предприниматели участвуют в решении проблем занятости населения.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 xml:space="preserve">-действующие нормативные правовые акты, регулирующие отношения в сфере малого и </w:t>
      </w:r>
      <w:r>
        <w:lastRenderedPageBreak/>
        <w:t>среднего предпринимательства, не в полной мере обеспечивают условия для создания и функционирования его субъектов;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-отсутствие стартового капитала и недостаток знаний для успешного начала предпринимательской деятельности;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кредитно-инвестиционное обслуживание);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недостаток кадров рабочих специальностей для субъектов малого и среднего бизнеса;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слабая консультационно-информационная поддержка субъектов малого и среднего бизнеса;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- несовершенство системы учета и отчетности по малому предпринимательству.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393402" w:rsidRDefault="00393402" w:rsidP="00393402">
      <w:pPr>
        <w:widowControl w:val="0"/>
        <w:autoSpaceDE w:val="0"/>
        <w:spacing w:line="297" w:lineRule="atLeast"/>
        <w:jc w:val="both"/>
      </w:pPr>
      <w: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381E16" w:rsidRPr="00DD6DE0" w:rsidRDefault="00765904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4. Ц</w:t>
      </w:r>
      <w:r w:rsidR="00381E16" w:rsidRPr="00DD6DE0">
        <w:rPr>
          <w:b/>
          <w:bCs/>
        </w:rPr>
        <w:t xml:space="preserve">ели и задачи </w:t>
      </w:r>
      <w:r>
        <w:rPr>
          <w:b/>
          <w:bCs/>
        </w:rPr>
        <w:t>муниципальной программы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b/>
          <w:lang w:eastAsia="en-US"/>
        </w:rPr>
        <w:t xml:space="preserve">    </w:t>
      </w:r>
      <w:r w:rsidRPr="007844B6">
        <w:rPr>
          <w:rFonts w:eastAsia="Calibri"/>
          <w:lang w:eastAsia="en-US"/>
        </w:rPr>
        <w:t>Цель Программы: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>- 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 xml:space="preserve">   Основными задачами Программы являются: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>- совершенствование нормативно-правовой базы малого и среднего предпринимательства;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>- 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деятельности;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>- повышение правовой культуры субъектов малого и среднего предпринимательства;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>- оказание консультационной и организационной поддержки субъектам малого и среднего предпринимательства;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>- повышение эффективности использования  инфраструктуры поддержки малого и среднего предпринимательства;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>- развитие предпринимательской инициативы в приоритетных направлениях;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>- формирование благоприятного общественного мнения о предпринимательстве.</w:t>
      </w:r>
    </w:p>
    <w:p w:rsidR="007844B6" w:rsidRPr="007844B6" w:rsidRDefault="007844B6" w:rsidP="007844B6">
      <w:pPr>
        <w:spacing w:after="200"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 xml:space="preserve">   Для выполнения задач Программы и в целях развития малого и среднего бизнеса необходимо скоординированное взаимодействие  органов местного самоуправления, общественных организаций и объединений предпринимателей.</w:t>
      </w:r>
    </w:p>
    <w:p w:rsidR="007844B6" w:rsidRPr="007844B6" w:rsidRDefault="007844B6" w:rsidP="007844B6">
      <w:pPr>
        <w:spacing w:after="200"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 xml:space="preserve">   Приоритетные направления деятельности малого и среднего предпринимательства: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lastRenderedPageBreak/>
        <w:t>- производство;</w:t>
      </w:r>
    </w:p>
    <w:p w:rsidR="007844B6" w:rsidRPr="007844B6" w:rsidRDefault="007844B6" w:rsidP="007844B6">
      <w:pPr>
        <w:spacing w:line="276" w:lineRule="auto"/>
        <w:jc w:val="both"/>
        <w:rPr>
          <w:rFonts w:eastAsia="Calibri"/>
          <w:lang w:eastAsia="en-US"/>
        </w:rPr>
      </w:pPr>
      <w:r w:rsidRPr="007844B6">
        <w:rPr>
          <w:rFonts w:eastAsia="Calibri"/>
          <w:lang w:eastAsia="en-US"/>
        </w:rPr>
        <w:t>- сфера услуг;</w:t>
      </w:r>
    </w:p>
    <w:p w:rsidR="00BC18D8" w:rsidRPr="007844B6" w:rsidRDefault="00BC18D8" w:rsidP="000A73DB">
      <w:pPr>
        <w:widowControl w:val="0"/>
        <w:autoSpaceDE w:val="0"/>
        <w:spacing w:line="297" w:lineRule="atLeast"/>
        <w:ind w:firstLine="709"/>
        <w:jc w:val="both"/>
      </w:pPr>
    </w:p>
    <w:p w:rsidR="00381E16" w:rsidRPr="00765904" w:rsidRDefault="00765904" w:rsidP="00765904">
      <w:pPr>
        <w:pStyle w:val="a4"/>
        <w:widowControl w:val="0"/>
        <w:numPr>
          <w:ilvl w:val="0"/>
          <w:numId w:val="6"/>
        </w:numPr>
        <w:autoSpaceDE w:val="0"/>
        <w:spacing w:line="297" w:lineRule="atLeast"/>
        <w:jc w:val="center"/>
        <w:rPr>
          <w:bCs/>
        </w:rPr>
      </w:pPr>
      <w:r>
        <w:rPr>
          <w:b/>
          <w:bCs/>
        </w:rPr>
        <w:t>Сроки реализации и  р</w:t>
      </w:r>
      <w:r w:rsidR="00381E16" w:rsidRPr="00765904">
        <w:rPr>
          <w:b/>
          <w:bCs/>
        </w:rPr>
        <w:t xml:space="preserve">есурсное обеспечение </w:t>
      </w:r>
      <w:r>
        <w:rPr>
          <w:b/>
          <w:bCs/>
        </w:rPr>
        <w:t xml:space="preserve">муниципальной </w:t>
      </w:r>
      <w:r w:rsidR="00381E16" w:rsidRPr="00765904">
        <w:rPr>
          <w:b/>
          <w:bCs/>
        </w:rPr>
        <w:t>Программы</w:t>
      </w:r>
    </w:p>
    <w:p w:rsidR="00381E16" w:rsidRDefault="00381E16" w:rsidP="000A73DB">
      <w:pPr>
        <w:widowControl w:val="0"/>
        <w:autoSpaceDE w:val="0"/>
        <w:spacing w:line="297" w:lineRule="atLeast"/>
        <w:ind w:firstLine="709"/>
        <w:jc w:val="both"/>
      </w:pPr>
    </w:p>
    <w:tbl>
      <w:tblPr>
        <w:tblW w:w="7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134"/>
        <w:gridCol w:w="1275"/>
        <w:gridCol w:w="1276"/>
        <w:gridCol w:w="1276"/>
        <w:gridCol w:w="1241"/>
      </w:tblGrid>
      <w:tr w:rsidR="00E4116A" w:rsidRPr="0036162C" w:rsidTr="00E4116A">
        <w:trPr>
          <w:trHeight w:val="687"/>
        </w:trPr>
        <w:tc>
          <w:tcPr>
            <w:tcW w:w="1404" w:type="dxa"/>
          </w:tcPr>
          <w:p w:rsidR="00E4116A" w:rsidRPr="0036162C" w:rsidRDefault="00E4116A" w:rsidP="00306D78">
            <w:pPr>
              <w:tabs>
                <w:tab w:val="left" w:pos="1134"/>
              </w:tabs>
              <w:jc w:val="center"/>
            </w:pPr>
            <w:r w:rsidRPr="0036162C">
              <w:t>Сроки реализации</w:t>
            </w:r>
          </w:p>
        </w:tc>
        <w:tc>
          <w:tcPr>
            <w:tcW w:w="1134" w:type="dxa"/>
          </w:tcPr>
          <w:p w:rsidR="00E4116A" w:rsidRDefault="00E4116A" w:rsidP="00306D78">
            <w:pPr>
              <w:tabs>
                <w:tab w:val="left" w:pos="1134"/>
              </w:tabs>
              <w:jc w:val="center"/>
            </w:pPr>
            <w:r w:rsidRPr="0036162C">
              <w:t>Всего по программе</w:t>
            </w:r>
          </w:p>
          <w:p w:rsidR="00E4116A" w:rsidRPr="0036162C" w:rsidRDefault="00E4116A" w:rsidP="00306D78">
            <w:pPr>
              <w:tabs>
                <w:tab w:val="left" w:pos="1134"/>
              </w:tabs>
              <w:jc w:val="center"/>
            </w:pPr>
            <w:r w:rsidRPr="0036162C">
              <w:t>(</w:t>
            </w:r>
            <w:proofErr w:type="spellStart"/>
            <w:r w:rsidRPr="0036162C">
              <w:t>тыс</w:t>
            </w:r>
            <w:proofErr w:type="gramStart"/>
            <w:r w:rsidRPr="0036162C">
              <w:t>.р</w:t>
            </w:r>
            <w:proofErr w:type="gramEnd"/>
            <w:r w:rsidRPr="0036162C">
              <w:t>уб</w:t>
            </w:r>
            <w:proofErr w:type="spellEnd"/>
            <w:r w:rsidRPr="0036162C">
              <w:t>.)</w:t>
            </w:r>
          </w:p>
        </w:tc>
        <w:tc>
          <w:tcPr>
            <w:tcW w:w="1275" w:type="dxa"/>
          </w:tcPr>
          <w:p w:rsidR="00E4116A" w:rsidRPr="0036162C" w:rsidRDefault="00E4116A" w:rsidP="00B519D8">
            <w:pPr>
              <w:tabs>
                <w:tab w:val="left" w:pos="1134"/>
              </w:tabs>
            </w:pPr>
            <w:r>
              <w:t>2024</w:t>
            </w:r>
            <w:r w:rsidRPr="0036162C">
              <w:t>год</w:t>
            </w:r>
          </w:p>
          <w:p w:rsidR="00E4116A" w:rsidRPr="0036162C" w:rsidRDefault="00E4116A" w:rsidP="00B519D8">
            <w:pPr>
              <w:tabs>
                <w:tab w:val="left" w:pos="1134"/>
              </w:tabs>
            </w:pPr>
            <w:r w:rsidRPr="0036162C">
              <w:t>(</w:t>
            </w:r>
            <w:proofErr w:type="spellStart"/>
            <w:r w:rsidRPr="0036162C">
              <w:t>тыс</w:t>
            </w:r>
            <w:proofErr w:type="gramStart"/>
            <w:r w:rsidRPr="0036162C">
              <w:t>.р</w:t>
            </w:r>
            <w:proofErr w:type="gramEnd"/>
            <w:r w:rsidRPr="0036162C">
              <w:t>уб</w:t>
            </w:r>
            <w:proofErr w:type="spellEnd"/>
            <w:r w:rsidRPr="0036162C">
              <w:t>.)</w:t>
            </w:r>
          </w:p>
        </w:tc>
        <w:tc>
          <w:tcPr>
            <w:tcW w:w="1276" w:type="dxa"/>
          </w:tcPr>
          <w:p w:rsidR="00E4116A" w:rsidRDefault="00E4116A" w:rsidP="00B519D8">
            <w:pPr>
              <w:tabs>
                <w:tab w:val="left" w:pos="1134"/>
              </w:tabs>
            </w:pPr>
            <w:r>
              <w:t>2025год</w:t>
            </w:r>
          </w:p>
          <w:p w:rsidR="00E4116A" w:rsidRPr="0036162C" w:rsidRDefault="00E4116A" w:rsidP="00B519D8">
            <w:pPr>
              <w:tabs>
                <w:tab w:val="left" w:pos="1134"/>
              </w:tabs>
            </w:pPr>
            <w:r w:rsidRPr="0036162C">
              <w:t>(</w:t>
            </w:r>
            <w:proofErr w:type="spellStart"/>
            <w:r w:rsidRPr="0036162C">
              <w:t>тыс</w:t>
            </w:r>
            <w:proofErr w:type="gramStart"/>
            <w:r w:rsidRPr="0036162C">
              <w:t>.р</w:t>
            </w:r>
            <w:proofErr w:type="gramEnd"/>
            <w:r w:rsidRPr="0036162C">
              <w:t>уб</w:t>
            </w:r>
            <w:proofErr w:type="spellEnd"/>
            <w:r w:rsidRPr="0036162C">
              <w:t>.)</w:t>
            </w:r>
          </w:p>
        </w:tc>
        <w:tc>
          <w:tcPr>
            <w:tcW w:w="1276" w:type="dxa"/>
            <w:shd w:val="clear" w:color="auto" w:fill="auto"/>
          </w:tcPr>
          <w:p w:rsidR="00E4116A" w:rsidRDefault="00E4116A" w:rsidP="004E7C42">
            <w:r>
              <w:t>2026год</w:t>
            </w:r>
          </w:p>
          <w:p w:rsidR="00E4116A" w:rsidRPr="0036162C" w:rsidRDefault="00E4116A" w:rsidP="004E7C42">
            <w:r w:rsidRPr="0036162C">
              <w:t>(</w:t>
            </w:r>
            <w:proofErr w:type="spellStart"/>
            <w:r w:rsidRPr="0036162C">
              <w:t>тыс</w:t>
            </w:r>
            <w:proofErr w:type="gramStart"/>
            <w:r w:rsidRPr="0036162C">
              <w:t>.р</w:t>
            </w:r>
            <w:proofErr w:type="gramEnd"/>
            <w:r w:rsidRPr="0036162C">
              <w:t>уб</w:t>
            </w:r>
            <w:proofErr w:type="spellEnd"/>
            <w:r w:rsidRPr="0036162C">
              <w:t>.)</w:t>
            </w:r>
          </w:p>
        </w:tc>
        <w:tc>
          <w:tcPr>
            <w:tcW w:w="1241" w:type="dxa"/>
            <w:shd w:val="clear" w:color="auto" w:fill="auto"/>
          </w:tcPr>
          <w:p w:rsidR="00E4116A" w:rsidRDefault="00E4116A" w:rsidP="004E7C42">
            <w:r>
              <w:t>2027год</w:t>
            </w:r>
          </w:p>
          <w:p w:rsidR="00E4116A" w:rsidRPr="0036162C" w:rsidRDefault="00E4116A" w:rsidP="004E7C42">
            <w:r w:rsidRPr="0036162C">
              <w:t>(</w:t>
            </w:r>
            <w:proofErr w:type="spellStart"/>
            <w:r w:rsidRPr="0036162C">
              <w:t>тыс</w:t>
            </w:r>
            <w:proofErr w:type="gramStart"/>
            <w:r w:rsidRPr="0036162C">
              <w:t>.р</w:t>
            </w:r>
            <w:proofErr w:type="gramEnd"/>
            <w:r w:rsidRPr="0036162C">
              <w:t>уб</w:t>
            </w:r>
            <w:proofErr w:type="spellEnd"/>
            <w:r w:rsidRPr="0036162C">
              <w:t>.)</w:t>
            </w:r>
          </w:p>
        </w:tc>
      </w:tr>
      <w:tr w:rsidR="00E4116A" w:rsidRPr="0036162C" w:rsidTr="00E4116A">
        <w:trPr>
          <w:trHeight w:val="519"/>
        </w:trPr>
        <w:tc>
          <w:tcPr>
            <w:tcW w:w="1404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 w:rsidRPr="0036162C">
              <w:t xml:space="preserve">Общий объем финансирования, в </w:t>
            </w:r>
            <w:proofErr w:type="spellStart"/>
            <w:r w:rsidRPr="0036162C">
              <w:t>т.ч</w:t>
            </w:r>
            <w:proofErr w:type="spellEnd"/>
            <w:r w:rsidRPr="0036162C">
              <w:t>.</w:t>
            </w:r>
          </w:p>
        </w:tc>
        <w:tc>
          <w:tcPr>
            <w:tcW w:w="1134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4,0</w:t>
            </w:r>
          </w:p>
        </w:tc>
        <w:tc>
          <w:tcPr>
            <w:tcW w:w="1275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1,0</w:t>
            </w:r>
          </w:p>
        </w:tc>
        <w:tc>
          <w:tcPr>
            <w:tcW w:w="1276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E4116A" w:rsidRPr="0036162C" w:rsidRDefault="00E4116A">
            <w:pPr>
              <w:spacing w:after="200" w:line="276" w:lineRule="auto"/>
            </w:pPr>
            <w:r>
              <w:t>1,0</w:t>
            </w:r>
          </w:p>
        </w:tc>
        <w:tc>
          <w:tcPr>
            <w:tcW w:w="1241" w:type="dxa"/>
            <w:shd w:val="clear" w:color="auto" w:fill="auto"/>
          </w:tcPr>
          <w:p w:rsidR="00E4116A" w:rsidRPr="0036162C" w:rsidRDefault="00E4116A">
            <w:pPr>
              <w:spacing w:after="200" w:line="276" w:lineRule="auto"/>
            </w:pPr>
            <w:r>
              <w:t>1,0</w:t>
            </w:r>
          </w:p>
        </w:tc>
      </w:tr>
      <w:tr w:rsidR="00E4116A" w:rsidRPr="0036162C" w:rsidTr="00E4116A">
        <w:trPr>
          <w:trHeight w:val="265"/>
        </w:trPr>
        <w:tc>
          <w:tcPr>
            <w:tcW w:w="1404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 w:rsidRPr="0036162C">
              <w:t>федеральный бюджет</w:t>
            </w:r>
          </w:p>
        </w:tc>
        <w:tc>
          <w:tcPr>
            <w:tcW w:w="1134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5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E4116A" w:rsidRPr="0036162C" w:rsidRDefault="00E4116A">
            <w:pPr>
              <w:spacing w:after="200" w:line="276" w:lineRule="auto"/>
            </w:pPr>
            <w:r>
              <w:t>0</w:t>
            </w:r>
          </w:p>
        </w:tc>
        <w:tc>
          <w:tcPr>
            <w:tcW w:w="1241" w:type="dxa"/>
            <w:shd w:val="clear" w:color="auto" w:fill="auto"/>
          </w:tcPr>
          <w:p w:rsidR="00E4116A" w:rsidRPr="0036162C" w:rsidRDefault="00E4116A">
            <w:pPr>
              <w:spacing w:after="200" w:line="276" w:lineRule="auto"/>
            </w:pPr>
            <w:r>
              <w:t>0</w:t>
            </w:r>
          </w:p>
        </w:tc>
      </w:tr>
      <w:tr w:rsidR="00E4116A" w:rsidRPr="0036162C" w:rsidTr="00E4116A">
        <w:trPr>
          <w:trHeight w:val="213"/>
        </w:trPr>
        <w:tc>
          <w:tcPr>
            <w:tcW w:w="1404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 w:rsidRPr="0036162C">
              <w:t>областной бюджет</w:t>
            </w:r>
          </w:p>
        </w:tc>
        <w:tc>
          <w:tcPr>
            <w:tcW w:w="1134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5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E4116A" w:rsidRPr="0036162C" w:rsidRDefault="00E4116A">
            <w:pPr>
              <w:spacing w:after="200" w:line="276" w:lineRule="auto"/>
            </w:pPr>
            <w:r>
              <w:t>0</w:t>
            </w:r>
          </w:p>
        </w:tc>
        <w:tc>
          <w:tcPr>
            <w:tcW w:w="1241" w:type="dxa"/>
            <w:shd w:val="clear" w:color="auto" w:fill="auto"/>
          </w:tcPr>
          <w:p w:rsidR="00E4116A" w:rsidRPr="0036162C" w:rsidRDefault="00E4116A">
            <w:pPr>
              <w:spacing w:after="200" w:line="276" w:lineRule="auto"/>
            </w:pPr>
            <w:r>
              <w:t>0</w:t>
            </w:r>
          </w:p>
        </w:tc>
      </w:tr>
      <w:tr w:rsidR="00E4116A" w:rsidRPr="0036162C" w:rsidTr="00E4116A">
        <w:trPr>
          <w:trHeight w:val="284"/>
        </w:trPr>
        <w:tc>
          <w:tcPr>
            <w:tcW w:w="1404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 w:rsidRPr="0036162C">
              <w:t>местный бюджет</w:t>
            </w:r>
          </w:p>
        </w:tc>
        <w:tc>
          <w:tcPr>
            <w:tcW w:w="1134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4,0</w:t>
            </w:r>
          </w:p>
        </w:tc>
        <w:tc>
          <w:tcPr>
            <w:tcW w:w="1275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1,0</w:t>
            </w:r>
          </w:p>
        </w:tc>
        <w:tc>
          <w:tcPr>
            <w:tcW w:w="1276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E4116A" w:rsidRPr="0036162C" w:rsidRDefault="00E4116A">
            <w:pPr>
              <w:spacing w:after="200" w:line="276" w:lineRule="auto"/>
            </w:pPr>
            <w:r>
              <w:t>1,0</w:t>
            </w:r>
          </w:p>
        </w:tc>
        <w:tc>
          <w:tcPr>
            <w:tcW w:w="1241" w:type="dxa"/>
            <w:shd w:val="clear" w:color="auto" w:fill="auto"/>
          </w:tcPr>
          <w:p w:rsidR="00E4116A" w:rsidRPr="0036162C" w:rsidRDefault="00E4116A">
            <w:pPr>
              <w:spacing w:after="200" w:line="276" w:lineRule="auto"/>
            </w:pPr>
            <w:r>
              <w:t>1,0</w:t>
            </w:r>
          </w:p>
        </w:tc>
      </w:tr>
      <w:tr w:rsidR="00E4116A" w:rsidRPr="0036162C" w:rsidTr="00E4116A">
        <w:trPr>
          <w:trHeight w:val="268"/>
        </w:trPr>
        <w:tc>
          <w:tcPr>
            <w:tcW w:w="1404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 w:rsidRPr="0036162C">
              <w:t>внебюджетные источники</w:t>
            </w:r>
          </w:p>
        </w:tc>
        <w:tc>
          <w:tcPr>
            <w:tcW w:w="1134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5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</w:tcPr>
          <w:p w:rsidR="00E4116A" w:rsidRPr="0036162C" w:rsidRDefault="00E4116A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E4116A" w:rsidRPr="0036162C" w:rsidRDefault="00E4116A">
            <w:pPr>
              <w:spacing w:after="200" w:line="276" w:lineRule="auto"/>
            </w:pPr>
            <w:r>
              <w:t>0</w:t>
            </w:r>
          </w:p>
        </w:tc>
        <w:tc>
          <w:tcPr>
            <w:tcW w:w="1241" w:type="dxa"/>
            <w:shd w:val="clear" w:color="auto" w:fill="auto"/>
          </w:tcPr>
          <w:p w:rsidR="00E4116A" w:rsidRPr="0036162C" w:rsidRDefault="00E4116A">
            <w:pPr>
              <w:spacing w:after="200" w:line="276" w:lineRule="auto"/>
            </w:pPr>
            <w:r>
              <w:t>0</w:t>
            </w:r>
          </w:p>
        </w:tc>
      </w:tr>
    </w:tbl>
    <w:p w:rsidR="00A57F89" w:rsidRDefault="00A57F89" w:rsidP="000A73DB">
      <w:pPr>
        <w:widowControl w:val="0"/>
        <w:autoSpaceDE w:val="0"/>
        <w:spacing w:line="297" w:lineRule="atLeast"/>
        <w:ind w:firstLine="709"/>
        <w:jc w:val="both"/>
      </w:pPr>
    </w:p>
    <w:p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BC18D8" w:rsidRPr="00DD6DE0" w:rsidRDefault="00BC18D8" w:rsidP="000A73DB">
      <w:pPr>
        <w:widowControl w:val="0"/>
        <w:autoSpaceDE w:val="0"/>
        <w:spacing w:line="297" w:lineRule="atLeast"/>
        <w:jc w:val="center"/>
      </w:pPr>
    </w:p>
    <w:p w:rsidR="00381E16" w:rsidRPr="00765904" w:rsidRDefault="00765904" w:rsidP="00765904">
      <w:pPr>
        <w:pStyle w:val="a4"/>
        <w:widowControl w:val="0"/>
        <w:numPr>
          <w:ilvl w:val="0"/>
          <w:numId w:val="6"/>
        </w:numPr>
        <w:autoSpaceDE w:val="0"/>
        <w:spacing w:line="297" w:lineRule="atLeast"/>
        <w:jc w:val="center"/>
        <w:rPr>
          <w:b/>
          <w:bCs/>
        </w:rPr>
      </w:pPr>
      <w:r w:rsidRPr="00765904">
        <w:rPr>
          <w:b/>
          <w:bCs/>
        </w:rPr>
        <w:t>Перечень</w:t>
      </w:r>
      <w:r w:rsidR="00381E16" w:rsidRPr="00765904">
        <w:rPr>
          <w:b/>
          <w:bCs/>
        </w:rPr>
        <w:t xml:space="preserve"> мероприятий </w:t>
      </w:r>
      <w:r w:rsidRPr="00765904">
        <w:rPr>
          <w:b/>
          <w:bCs/>
        </w:rPr>
        <w:t xml:space="preserve">муниципальной </w:t>
      </w:r>
      <w:r w:rsidR="00381E16" w:rsidRPr="00765904">
        <w:rPr>
          <w:b/>
          <w:bCs/>
        </w:rPr>
        <w:t>Программы</w:t>
      </w:r>
    </w:p>
    <w:p w:rsidR="00765904" w:rsidRDefault="00765904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tbl>
      <w:tblPr>
        <w:tblpPr w:leftFromText="180" w:rightFromText="180" w:vertAnchor="text" w:horzAnchor="margin" w:tblpY="3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6"/>
        <w:gridCol w:w="142"/>
        <w:gridCol w:w="1418"/>
        <w:gridCol w:w="141"/>
        <w:gridCol w:w="958"/>
        <w:gridCol w:w="1418"/>
        <w:gridCol w:w="32"/>
        <w:gridCol w:w="818"/>
        <w:gridCol w:w="53"/>
        <w:gridCol w:w="871"/>
        <w:gridCol w:w="69"/>
        <w:gridCol w:w="1170"/>
      </w:tblGrid>
      <w:tr w:rsidR="00045CF0" w:rsidRPr="0036162C" w:rsidTr="00E4116A">
        <w:trPr>
          <w:trHeight w:val="636"/>
        </w:trPr>
        <w:tc>
          <w:tcPr>
            <w:tcW w:w="567" w:type="dxa"/>
            <w:vMerge w:val="restart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 xml:space="preserve">№ </w:t>
            </w:r>
            <w:proofErr w:type="gramStart"/>
            <w:r w:rsidRPr="00157B8A">
              <w:rPr>
                <w:b/>
              </w:rPr>
              <w:t>п</w:t>
            </w:r>
            <w:proofErr w:type="gramEnd"/>
            <w:r w:rsidRPr="00157B8A">
              <w:rPr>
                <w:b/>
              </w:rPr>
              <w:t>/п</w:t>
            </w:r>
          </w:p>
        </w:tc>
        <w:tc>
          <w:tcPr>
            <w:tcW w:w="1416" w:type="dxa"/>
            <w:vMerge w:val="restart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gridSpan w:val="3"/>
            <w:vMerge w:val="restart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Ответственный исполнитель муниципальной программы,</w:t>
            </w:r>
          </w:p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участник муниципальной программы, участники мероприятий</w:t>
            </w:r>
          </w:p>
        </w:tc>
        <w:tc>
          <w:tcPr>
            <w:tcW w:w="958" w:type="dxa"/>
            <w:vMerge w:val="restart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Срок исполнения</w:t>
            </w:r>
          </w:p>
        </w:tc>
        <w:tc>
          <w:tcPr>
            <w:tcW w:w="1450" w:type="dxa"/>
            <w:gridSpan w:val="2"/>
            <w:vMerge w:val="restart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Объем финансирования</w:t>
            </w:r>
          </w:p>
        </w:tc>
        <w:tc>
          <w:tcPr>
            <w:tcW w:w="2981" w:type="dxa"/>
            <w:gridSpan w:val="5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 xml:space="preserve">в </w:t>
            </w:r>
            <w:proofErr w:type="spellStart"/>
            <w:r w:rsidRPr="00157B8A">
              <w:rPr>
                <w:b/>
              </w:rPr>
              <w:t>т.ч</w:t>
            </w:r>
            <w:proofErr w:type="spellEnd"/>
            <w:r w:rsidRPr="00157B8A">
              <w:rPr>
                <w:b/>
              </w:rPr>
              <w:t xml:space="preserve">. планируемое привлечение </w:t>
            </w:r>
            <w:proofErr w:type="gramStart"/>
            <w:r w:rsidRPr="00157B8A">
              <w:rPr>
                <w:b/>
              </w:rPr>
              <w:t>из</w:t>
            </w:r>
            <w:proofErr w:type="gramEnd"/>
            <w:r w:rsidRPr="00157B8A">
              <w:rPr>
                <w:b/>
              </w:rPr>
              <w:t>:</w:t>
            </w:r>
          </w:p>
        </w:tc>
      </w:tr>
      <w:tr w:rsidR="00045CF0" w:rsidRPr="0036162C" w:rsidTr="00E4116A">
        <w:trPr>
          <w:trHeight w:val="536"/>
        </w:trPr>
        <w:tc>
          <w:tcPr>
            <w:tcW w:w="567" w:type="dxa"/>
            <w:vMerge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958" w:type="dxa"/>
            <w:vMerge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gridSpan w:val="2"/>
            <w:vMerge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871" w:type="dxa"/>
            <w:gridSpan w:val="2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обл. бюджета</w:t>
            </w:r>
          </w:p>
        </w:tc>
        <w:tc>
          <w:tcPr>
            <w:tcW w:w="871" w:type="dxa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мест</w:t>
            </w:r>
            <w:proofErr w:type="gramStart"/>
            <w:r w:rsidRPr="00157B8A">
              <w:rPr>
                <w:b/>
              </w:rPr>
              <w:t>.</w:t>
            </w:r>
            <w:proofErr w:type="gramEnd"/>
            <w:r w:rsidRPr="00157B8A">
              <w:rPr>
                <w:b/>
              </w:rPr>
              <w:t xml:space="preserve"> </w:t>
            </w:r>
            <w:proofErr w:type="gramStart"/>
            <w:r w:rsidRPr="00157B8A">
              <w:rPr>
                <w:b/>
              </w:rPr>
              <w:t>б</w:t>
            </w:r>
            <w:proofErr w:type="gramEnd"/>
            <w:r w:rsidRPr="00157B8A">
              <w:rPr>
                <w:b/>
              </w:rPr>
              <w:t>юджета</w:t>
            </w:r>
          </w:p>
        </w:tc>
        <w:tc>
          <w:tcPr>
            <w:tcW w:w="1239" w:type="dxa"/>
            <w:gridSpan w:val="2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 w:rsidRPr="00157B8A">
              <w:rPr>
                <w:b/>
              </w:rPr>
              <w:t>Внебюдж</w:t>
            </w:r>
            <w:proofErr w:type="spellEnd"/>
            <w:r w:rsidRPr="00157B8A">
              <w:rPr>
                <w:b/>
              </w:rPr>
              <w:t>. источников</w:t>
            </w:r>
          </w:p>
        </w:tc>
      </w:tr>
      <w:tr w:rsidR="00045CF0" w:rsidRPr="0036162C" w:rsidTr="00E4116A">
        <w:trPr>
          <w:trHeight w:val="335"/>
        </w:trPr>
        <w:tc>
          <w:tcPr>
            <w:tcW w:w="567" w:type="dxa"/>
            <w:vMerge w:val="restart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</w:p>
        </w:tc>
        <w:tc>
          <w:tcPr>
            <w:tcW w:w="1416" w:type="dxa"/>
            <w:vMerge w:val="restart"/>
          </w:tcPr>
          <w:p w:rsidR="00EA0F49" w:rsidRDefault="00B52357" w:rsidP="00EA0F49">
            <w:pPr>
              <w:rPr>
                <w:szCs w:val="28"/>
              </w:rPr>
            </w:pPr>
            <w:r>
              <w:rPr>
                <w:bCs/>
              </w:rPr>
              <w:t>М</w:t>
            </w:r>
            <w:r w:rsidR="00045CF0">
              <w:rPr>
                <w:bCs/>
              </w:rPr>
              <w:t>униципа</w:t>
            </w:r>
            <w:r w:rsidR="00045CF0">
              <w:rPr>
                <w:bCs/>
              </w:rPr>
              <w:lastRenderedPageBreak/>
              <w:t>льная программа</w:t>
            </w:r>
            <w:r w:rsidR="00045CF0" w:rsidRPr="003610A1">
              <w:rPr>
                <w:bCs/>
              </w:rPr>
              <w:t xml:space="preserve"> «</w:t>
            </w:r>
            <w:r w:rsidR="00EA0F49" w:rsidRPr="003C2403">
              <w:rPr>
                <w:szCs w:val="28"/>
              </w:rPr>
              <w:t xml:space="preserve"> Поддержка субъектов малого и среднего предпринимательства</w:t>
            </w:r>
          </w:p>
          <w:p w:rsidR="00EA0F49" w:rsidRDefault="00EA0F49" w:rsidP="00EA0F49">
            <w:pPr>
              <w:rPr>
                <w:szCs w:val="28"/>
              </w:rPr>
            </w:pPr>
            <w:r w:rsidRPr="003C2403"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t>Масляногорского сельского поселения</w:t>
            </w:r>
            <w:r w:rsidR="00E4116A">
              <w:rPr>
                <w:szCs w:val="28"/>
              </w:rPr>
              <w:t>»</w:t>
            </w:r>
          </w:p>
          <w:p w:rsidR="00045CF0" w:rsidRPr="003610A1" w:rsidRDefault="00EA0F49" w:rsidP="00EA0F49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3C2403">
              <w:rPr>
                <w:szCs w:val="28"/>
              </w:rPr>
              <w:t xml:space="preserve"> на 20</w:t>
            </w:r>
            <w:r w:rsidR="00E4116A">
              <w:rPr>
                <w:szCs w:val="28"/>
              </w:rPr>
              <w:t>24</w:t>
            </w:r>
            <w:r w:rsidRPr="003C2403">
              <w:rPr>
                <w:szCs w:val="28"/>
              </w:rPr>
              <w:t xml:space="preserve"> - 202</w:t>
            </w:r>
            <w:r>
              <w:rPr>
                <w:szCs w:val="28"/>
              </w:rPr>
              <w:t>7</w:t>
            </w:r>
            <w:r w:rsidRPr="003C2403">
              <w:rPr>
                <w:szCs w:val="28"/>
              </w:rPr>
              <w:t xml:space="preserve"> годы</w:t>
            </w:r>
            <w:r w:rsidRPr="003610A1">
              <w:rPr>
                <w:bCs/>
              </w:rPr>
              <w:t xml:space="preserve"> </w:t>
            </w:r>
          </w:p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</w:p>
        </w:tc>
        <w:tc>
          <w:tcPr>
            <w:tcW w:w="1701" w:type="dxa"/>
            <w:gridSpan w:val="3"/>
            <w:vMerge w:val="restart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lastRenderedPageBreak/>
              <w:t>Администрац</w:t>
            </w:r>
            <w:r w:rsidRPr="00DD6DE0">
              <w:lastRenderedPageBreak/>
              <w:t xml:space="preserve">ия </w:t>
            </w:r>
            <w:r w:rsidR="00FD30D2">
              <w:t xml:space="preserve">Масляногорского </w:t>
            </w:r>
            <w:r w:rsidRPr="00DD6DE0">
              <w:t>сельского поселения</w:t>
            </w:r>
          </w:p>
        </w:tc>
        <w:tc>
          <w:tcPr>
            <w:tcW w:w="958" w:type="dxa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lastRenderedPageBreak/>
              <w:t>Всего</w:t>
            </w:r>
          </w:p>
        </w:tc>
        <w:tc>
          <w:tcPr>
            <w:tcW w:w="1450" w:type="dxa"/>
            <w:gridSpan w:val="2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2723DB">
              <w:t>,0</w:t>
            </w:r>
          </w:p>
        </w:tc>
        <w:tc>
          <w:tcPr>
            <w:tcW w:w="871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871" w:type="dxa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2723DB">
              <w:t>,0</w:t>
            </w:r>
          </w:p>
        </w:tc>
        <w:tc>
          <w:tcPr>
            <w:tcW w:w="1239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E4116A">
        <w:trPr>
          <w:trHeight w:val="4378"/>
        </w:trPr>
        <w:tc>
          <w:tcPr>
            <w:tcW w:w="567" w:type="dxa"/>
            <w:vMerge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</w:p>
        </w:tc>
        <w:tc>
          <w:tcPr>
            <w:tcW w:w="1416" w:type="dxa"/>
            <w:vMerge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</w:p>
        </w:tc>
        <w:tc>
          <w:tcPr>
            <w:tcW w:w="1701" w:type="dxa"/>
            <w:gridSpan w:val="3"/>
            <w:vMerge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</w:p>
        </w:tc>
        <w:tc>
          <w:tcPr>
            <w:tcW w:w="958" w:type="dxa"/>
          </w:tcPr>
          <w:p w:rsidR="00045CF0" w:rsidRPr="0036162C" w:rsidRDefault="00E4116A" w:rsidP="00045CF0">
            <w:pPr>
              <w:tabs>
                <w:tab w:val="left" w:pos="1134"/>
              </w:tabs>
              <w:jc w:val="center"/>
            </w:pPr>
            <w:r>
              <w:t>2024</w:t>
            </w:r>
            <w:r w:rsidR="00EA0F49">
              <w:t>-2027</w:t>
            </w:r>
          </w:p>
        </w:tc>
        <w:tc>
          <w:tcPr>
            <w:tcW w:w="1450" w:type="dxa"/>
            <w:gridSpan w:val="2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E4116A">
              <w:t>,0</w:t>
            </w:r>
          </w:p>
        </w:tc>
        <w:tc>
          <w:tcPr>
            <w:tcW w:w="871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871" w:type="dxa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E4116A">
              <w:t>,0</w:t>
            </w:r>
          </w:p>
        </w:tc>
        <w:tc>
          <w:tcPr>
            <w:tcW w:w="1239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E4116A">
        <w:trPr>
          <w:trHeight w:val="468"/>
        </w:trPr>
        <w:tc>
          <w:tcPr>
            <w:tcW w:w="567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36162C">
              <w:lastRenderedPageBreak/>
              <w:t>1.</w:t>
            </w:r>
          </w:p>
        </w:tc>
        <w:tc>
          <w:tcPr>
            <w:tcW w:w="8506" w:type="dxa"/>
            <w:gridSpan w:val="1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Мероприятия по реализации Программы</w:t>
            </w:r>
          </w:p>
        </w:tc>
      </w:tr>
      <w:tr w:rsidR="00045CF0" w:rsidRPr="0036162C" w:rsidTr="00E4116A">
        <w:trPr>
          <w:trHeight w:val="485"/>
        </w:trPr>
        <w:tc>
          <w:tcPr>
            <w:tcW w:w="567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36162C">
              <w:t>1.1.</w:t>
            </w:r>
          </w:p>
        </w:tc>
        <w:tc>
          <w:tcPr>
            <w:tcW w:w="1558" w:type="dxa"/>
            <w:gridSpan w:val="2"/>
          </w:tcPr>
          <w:p w:rsidR="00045CF0" w:rsidRPr="004C4673" w:rsidRDefault="00E4116A" w:rsidP="00866681">
            <w:pPr>
              <w:tabs>
                <w:tab w:val="left" w:pos="1134"/>
              </w:tabs>
              <w:jc w:val="center"/>
            </w:pPr>
            <w:r w:rsidRPr="004C4673">
              <w:rPr>
                <w:rFonts w:eastAsia="Calibri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Администрация</w:t>
            </w:r>
            <w:r w:rsidR="00FD30D2">
              <w:t xml:space="preserve"> Масляногорского</w:t>
            </w:r>
            <w:r w:rsidRPr="00DD6DE0">
              <w:t xml:space="preserve"> сельского поселения</w:t>
            </w:r>
          </w:p>
        </w:tc>
        <w:tc>
          <w:tcPr>
            <w:tcW w:w="1099" w:type="dxa"/>
            <w:gridSpan w:val="2"/>
          </w:tcPr>
          <w:p w:rsidR="00045CF0" w:rsidRPr="0036162C" w:rsidRDefault="00E4116A" w:rsidP="00045CF0">
            <w:pPr>
              <w:tabs>
                <w:tab w:val="left" w:pos="1134"/>
              </w:tabs>
              <w:jc w:val="center"/>
            </w:pPr>
            <w:r>
              <w:t>2024</w:t>
            </w:r>
            <w:r w:rsidR="00EA0F49">
              <w:t>-2027</w:t>
            </w:r>
            <w:r w:rsidR="00045CF0">
              <w:t xml:space="preserve"> </w:t>
            </w:r>
            <w:r w:rsidR="00045CF0" w:rsidRPr="0036162C">
              <w:t>год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E4116A">
        <w:trPr>
          <w:trHeight w:val="435"/>
        </w:trPr>
        <w:tc>
          <w:tcPr>
            <w:tcW w:w="567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1.2</w:t>
            </w:r>
          </w:p>
        </w:tc>
        <w:tc>
          <w:tcPr>
            <w:tcW w:w="1558" w:type="dxa"/>
            <w:gridSpan w:val="2"/>
          </w:tcPr>
          <w:p w:rsidR="00045CF0" w:rsidRPr="004C4673" w:rsidRDefault="00E4116A" w:rsidP="00045CF0">
            <w:pPr>
              <w:tabs>
                <w:tab w:val="left" w:pos="1134"/>
              </w:tabs>
              <w:jc w:val="center"/>
            </w:pPr>
            <w:r w:rsidRPr="004C4673">
              <w:rPr>
                <w:rFonts w:eastAsia="Calibri"/>
              </w:rPr>
              <w:t>Участие в семинарах, форумах, круглых столах и т.п. по проблемам малого и среднего бизнеса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 xml:space="preserve">Администрация </w:t>
            </w:r>
            <w:r w:rsidR="00FD30D2">
              <w:t xml:space="preserve">Масляногорского </w:t>
            </w:r>
            <w:r w:rsidRPr="00DD6DE0">
              <w:t>сельского поселения</w:t>
            </w:r>
          </w:p>
        </w:tc>
        <w:tc>
          <w:tcPr>
            <w:tcW w:w="1099" w:type="dxa"/>
            <w:gridSpan w:val="2"/>
          </w:tcPr>
          <w:p w:rsidR="00045CF0" w:rsidRPr="0036162C" w:rsidRDefault="00E4116A" w:rsidP="00045CF0">
            <w:pPr>
              <w:tabs>
                <w:tab w:val="left" w:pos="1134"/>
              </w:tabs>
              <w:jc w:val="center"/>
            </w:pPr>
            <w:r>
              <w:t>2024</w:t>
            </w:r>
            <w:r w:rsidR="00EA0F49">
              <w:t>-2027</w:t>
            </w:r>
            <w:r w:rsidR="00045CF0">
              <w:t xml:space="preserve"> </w:t>
            </w:r>
            <w:r w:rsidR="00045CF0" w:rsidRPr="0036162C">
              <w:t>год</w:t>
            </w:r>
          </w:p>
        </w:tc>
        <w:tc>
          <w:tcPr>
            <w:tcW w:w="1418" w:type="dxa"/>
          </w:tcPr>
          <w:p w:rsidR="00045CF0" w:rsidRPr="00866681" w:rsidRDefault="00952CDE" w:rsidP="00045CF0">
            <w:pPr>
              <w:tabs>
                <w:tab w:val="left" w:pos="1134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50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</w:tcPr>
          <w:p w:rsidR="00045CF0" w:rsidRPr="00866681" w:rsidRDefault="00952CDE" w:rsidP="00045CF0">
            <w:pPr>
              <w:tabs>
                <w:tab w:val="left" w:pos="1134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70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E4116A">
        <w:trPr>
          <w:trHeight w:val="469"/>
        </w:trPr>
        <w:tc>
          <w:tcPr>
            <w:tcW w:w="567" w:type="dxa"/>
          </w:tcPr>
          <w:p w:rsidR="00045CF0" w:rsidRPr="0036162C" w:rsidRDefault="00045CF0" w:rsidP="00045CF0">
            <w:pPr>
              <w:tabs>
                <w:tab w:val="left" w:pos="1134"/>
              </w:tabs>
            </w:pPr>
            <w:r>
              <w:t>1.3</w:t>
            </w:r>
          </w:p>
        </w:tc>
        <w:tc>
          <w:tcPr>
            <w:tcW w:w="1558" w:type="dxa"/>
            <w:gridSpan w:val="2"/>
          </w:tcPr>
          <w:p w:rsidR="00045CF0" w:rsidRPr="004C4673" w:rsidRDefault="00E4116A" w:rsidP="00045CF0">
            <w:pPr>
              <w:tabs>
                <w:tab w:val="left" w:pos="1134"/>
              </w:tabs>
              <w:jc w:val="center"/>
            </w:pPr>
            <w:r w:rsidRPr="00952CDE">
              <w:rPr>
                <w:rFonts w:eastAsia="Calibri"/>
              </w:rPr>
              <w:t>Приобретение литературы, подписка периодических изданий, содержащих информацию, касающуюся малого и среднего предпринимательства</w:t>
            </w:r>
            <w:r w:rsidRPr="004C4673">
              <w:t xml:space="preserve"> 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 xml:space="preserve">Администрация </w:t>
            </w:r>
            <w:r w:rsidR="00FD30D2">
              <w:t xml:space="preserve">Масляногорского </w:t>
            </w:r>
            <w:r w:rsidRPr="00DD6DE0">
              <w:t>сельского поселения</w:t>
            </w:r>
          </w:p>
        </w:tc>
        <w:tc>
          <w:tcPr>
            <w:tcW w:w="1099" w:type="dxa"/>
            <w:gridSpan w:val="2"/>
          </w:tcPr>
          <w:p w:rsidR="00045CF0" w:rsidRPr="0036162C" w:rsidRDefault="00E4116A" w:rsidP="004E7C42">
            <w:pPr>
              <w:tabs>
                <w:tab w:val="left" w:pos="1134"/>
              </w:tabs>
              <w:jc w:val="center"/>
            </w:pPr>
            <w:r>
              <w:t>2024</w:t>
            </w:r>
            <w:r w:rsidR="00EA0F49">
              <w:t>-2027</w:t>
            </w:r>
            <w:r w:rsidR="004E7C42">
              <w:t xml:space="preserve"> </w:t>
            </w:r>
            <w:r w:rsidR="00045CF0" w:rsidRPr="0036162C">
              <w:t>год</w:t>
            </w:r>
          </w:p>
        </w:tc>
        <w:tc>
          <w:tcPr>
            <w:tcW w:w="1418" w:type="dxa"/>
          </w:tcPr>
          <w:p w:rsidR="00045CF0" w:rsidRPr="0036162C" w:rsidRDefault="00FD30D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E4116A">
              <w:t>,0</w:t>
            </w:r>
          </w:p>
        </w:tc>
        <w:tc>
          <w:tcPr>
            <w:tcW w:w="850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</w:tcPr>
          <w:p w:rsidR="00045CF0" w:rsidRPr="0036162C" w:rsidRDefault="00FD30D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E4116A">
              <w:t>,0</w:t>
            </w:r>
          </w:p>
        </w:tc>
        <w:tc>
          <w:tcPr>
            <w:tcW w:w="1170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</w:tbl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0622FE" w:rsidRDefault="000622FE" w:rsidP="000622FE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/>
          <w:bCs/>
        </w:rPr>
        <w:lastRenderedPageBreak/>
        <w:t>7</w:t>
      </w:r>
      <w:r w:rsidRPr="00DD6DE0">
        <w:rPr>
          <w:b/>
          <w:bCs/>
        </w:rPr>
        <w:t>. Механизм реализации Программы</w:t>
      </w:r>
      <w:r w:rsidRPr="00DD6DE0">
        <w:rPr>
          <w:bCs/>
        </w:rPr>
        <w:t>.</w:t>
      </w:r>
    </w:p>
    <w:p w:rsidR="000622FE" w:rsidRPr="00DD6DE0" w:rsidRDefault="000622FE" w:rsidP="000622FE">
      <w:pPr>
        <w:widowControl w:val="0"/>
        <w:autoSpaceDE w:val="0"/>
        <w:spacing w:line="297" w:lineRule="atLeast"/>
        <w:jc w:val="center"/>
      </w:pPr>
    </w:p>
    <w:p w:rsidR="004C4673" w:rsidRPr="004C4673" w:rsidRDefault="004C4673" w:rsidP="004C4673">
      <w:pPr>
        <w:jc w:val="both"/>
        <w:rPr>
          <w:rFonts w:eastAsia="Calibri"/>
          <w:lang w:eastAsia="en-US"/>
        </w:rPr>
      </w:pPr>
      <w:r w:rsidRPr="004C4673">
        <w:rPr>
          <w:rFonts w:eastAsia="Calibri"/>
          <w:lang w:eastAsia="en-US"/>
        </w:rPr>
        <w:t>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4C4673" w:rsidRPr="004C4673" w:rsidRDefault="004C4673" w:rsidP="004C467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4C4673">
        <w:rPr>
          <w:rFonts w:eastAsia="Calibri"/>
          <w:lang w:eastAsia="en-US"/>
        </w:rPr>
        <w:t>Администрация Масляногорского сельского поселения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4C4673" w:rsidRPr="004C4673" w:rsidRDefault="004C4673" w:rsidP="004C467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4C4673">
        <w:rPr>
          <w:rFonts w:eastAsia="Calibri"/>
          <w:lang w:eastAsia="en-US"/>
        </w:rPr>
        <w:t xml:space="preserve"> 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4C4673" w:rsidRPr="004C4673" w:rsidRDefault="004C4673" w:rsidP="004C467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4C4673">
        <w:rPr>
          <w:rFonts w:eastAsia="Calibri"/>
          <w:lang w:eastAsia="en-US"/>
        </w:rPr>
        <w:t>Администрация Масляногорского сельского поселения ежеквартально подводит текущие итоги выполнения Программы.</w:t>
      </w:r>
    </w:p>
    <w:p w:rsidR="004C4673" w:rsidRPr="004C4673" w:rsidRDefault="004C4673" w:rsidP="004C467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4C4673">
        <w:rPr>
          <w:rFonts w:eastAsia="Calibri"/>
          <w:lang w:eastAsia="en-US"/>
        </w:rPr>
        <w:t>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DF3B74" w:rsidRDefault="00DF3B74" w:rsidP="00DF3B74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8</w:t>
      </w:r>
      <w:r w:rsidRPr="00DD6DE0">
        <w:rPr>
          <w:b/>
          <w:bCs/>
        </w:rPr>
        <w:t xml:space="preserve">. </w:t>
      </w:r>
      <w:r>
        <w:rPr>
          <w:b/>
          <w:bCs/>
        </w:rPr>
        <w:t>Оценка эффективности реализации муниципальной программы</w:t>
      </w:r>
    </w:p>
    <w:p w:rsidR="00DF3B74" w:rsidRPr="00DD6DE0" w:rsidRDefault="00DF3B74" w:rsidP="00DF3B74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4C4673" w:rsidRPr="004C4673" w:rsidRDefault="004C4673" w:rsidP="004C4673">
      <w:pPr>
        <w:spacing w:after="200" w:line="276" w:lineRule="auto"/>
        <w:jc w:val="both"/>
        <w:rPr>
          <w:rFonts w:eastAsia="Calibri"/>
          <w:lang w:eastAsia="en-US"/>
        </w:rPr>
      </w:pPr>
      <w:r w:rsidRPr="004C4673">
        <w:rPr>
          <w:rFonts w:eastAsia="Calibri"/>
          <w:lang w:eastAsia="en-US"/>
        </w:rPr>
        <w:t xml:space="preserve">     Выполнение мероприятий Программы позволит обеспечить условия для сохранения действующих и создания новых субъектов малого предпринимательства, что даст возможность увеличить  число рабочих ме</w:t>
      </w:r>
      <w:proofErr w:type="gramStart"/>
      <w:r w:rsidRPr="004C4673">
        <w:rPr>
          <w:rFonts w:eastAsia="Calibri"/>
          <w:lang w:eastAsia="en-US"/>
        </w:rPr>
        <w:t>ст в сф</w:t>
      </w:r>
      <w:proofErr w:type="gramEnd"/>
      <w:r w:rsidRPr="004C4673">
        <w:rPr>
          <w:rFonts w:eastAsia="Calibri"/>
          <w:lang w:eastAsia="en-US"/>
        </w:rPr>
        <w:t>ере малого и среднего предпринимательства на 10-15%.</w:t>
      </w:r>
    </w:p>
    <w:p w:rsidR="004C4673" w:rsidRPr="004C4673" w:rsidRDefault="004C4673" w:rsidP="004C4673">
      <w:pPr>
        <w:spacing w:after="200" w:line="276" w:lineRule="auto"/>
        <w:jc w:val="both"/>
        <w:rPr>
          <w:rFonts w:eastAsia="Calibri"/>
          <w:lang w:eastAsia="en-US"/>
        </w:rPr>
      </w:pPr>
      <w:r w:rsidRPr="004C4673">
        <w:rPr>
          <w:rFonts w:eastAsia="Calibri"/>
          <w:lang w:eastAsia="en-US"/>
        </w:rPr>
        <w:t xml:space="preserve">     Предполагается, что по завершении мероприятий Программы налоговые поступления от малого и среднего бизнеса увеличатся на 13-15%</w:t>
      </w: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Pr="00765904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</w:p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jc w:val="center"/>
        <w:rPr>
          <w:b/>
        </w:rPr>
      </w:pPr>
    </w:p>
    <w:p w:rsidR="001B00C4" w:rsidRDefault="001B00C4"/>
    <w:sectPr w:rsidR="001B00C4" w:rsidSect="00432B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3E6"/>
    <w:multiLevelType w:val="hybridMultilevel"/>
    <w:tmpl w:val="852C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E997C0F"/>
    <w:multiLevelType w:val="hybridMultilevel"/>
    <w:tmpl w:val="E81A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F4C43"/>
    <w:multiLevelType w:val="hybridMultilevel"/>
    <w:tmpl w:val="FBF0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61A5E"/>
    <w:multiLevelType w:val="hybridMultilevel"/>
    <w:tmpl w:val="7A2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32E2"/>
    <w:multiLevelType w:val="hybridMultilevel"/>
    <w:tmpl w:val="82800E70"/>
    <w:lvl w:ilvl="0" w:tplc="472CBE0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342A48"/>
    <w:multiLevelType w:val="hybridMultilevel"/>
    <w:tmpl w:val="714A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2BF1"/>
    <w:multiLevelType w:val="hybridMultilevel"/>
    <w:tmpl w:val="8084C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0F2"/>
    <w:rsid w:val="00045CF0"/>
    <w:rsid w:val="000622FE"/>
    <w:rsid w:val="000841BF"/>
    <w:rsid w:val="000A73DB"/>
    <w:rsid w:val="000B6F36"/>
    <w:rsid w:val="000C29DD"/>
    <w:rsid w:val="00143676"/>
    <w:rsid w:val="00157B8A"/>
    <w:rsid w:val="00182952"/>
    <w:rsid w:val="001B00C4"/>
    <w:rsid w:val="002723DB"/>
    <w:rsid w:val="00360260"/>
    <w:rsid w:val="003610A1"/>
    <w:rsid w:val="00381E16"/>
    <w:rsid w:val="00393402"/>
    <w:rsid w:val="003C2403"/>
    <w:rsid w:val="003C258D"/>
    <w:rsid w:val="003E0DED"/>
    <w:rsid w:val="00432B49"/>
    <w:rsid w:val="004950F2"/>
    <w:rsid w:val="004B09EC"/>
    <w:rsid w:val="004C4673"/>
    <w:rsid w:val="004E7C42"/>
    <w:rsid w:val="0054136B"/>
    <w:rsid w:val="00586F05"/>
    <w:rsid w:val="005B7DCB"/>
    <w:rsid w:val="00622DEB"/>
    <w:rsid w:val="006A64F3"/>
    <w:rsid w:val="007634A8"/>
    <w:rsid w:val="00765904"/>
    <w:rsid w:val="007722BE"/>
    <w:rsid w:val="007844B6"/>
    <w:rsid w:val="00866681"/>
    <w:rsid w:val="00884D47"/>
    <w:rsid w:val="008C0BEF"/>
    <w:rsid w:val="008F7F4C"/>
    <w:rsid w:val="00952CDE"/>
    <w:rsid w:val="00A57F89"/>
    <w:rsid w:val="00B519D8"/>
    <w:rsid w:val="00B52357"/>
    <w:rsid w:val="00B8257F"/>
    <w:rsid w:val="00BC18D8"/>
    <w:rsid w:val="00BD36E9"/>
    <w:rsid w:val="00C90FAF"/>
    <w:rsid w:val="00D41F32"/>
    <w:rsid w:val="00DB2322"/>
    <w:rsid w:val="00DD6DE0"/>
    <w:rsid w:val="00DE1F35"/>
    <w:rsid w:val="00DF3B74"/>
    <w:rsid w:val="00E4116A"/>
    <w:rsid w:val="00E46EBB"/>
    <w:rsid w:val="00E81B3C"/>
    <w:rsid w:val="00E869AC"/>
    <w:rsid w:val="00EA0F49"/>
    <w:rsid w:val="00EA6DBE"/>
    <w:rsid w:val="00EB58E5"/>
    <w:rsid w:val="00F8059F"/>
    <w:rsid w:val="00F95871"/>
    <w:rsid w:val="00FB56E4"/>
    <w:rsid w:val="00FD30D2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9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4136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4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6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E86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2023-07-07T00:34:00Z</cp:lastPrinted>
  <dcterms:created xsi:type="dcterms:W3CDTF">2019-08-05T07:21:00Z</dcterms:created>
  <dcterms:modified xsi:type="dcterms:W3CDTF">2023-08-31T01:39:00Z</dcterms:modified>
</cp:coreProperties>
</file>