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D" w:rsidRDefault="00650C3D" w:rsidP="00650C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50C3D" w:rsidRPr="00650C3D" w:rsidRDefault="007D05AD" w:rsidP="007D05AD">
      <w:pPr>
        <w:tabs>
          <w:tab w:val="center" w:pos="4677"/>
          <w:tab w:val="center" w:pos="4824"/>
          <w:tab w:val="left" w:pos="7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C3D" w:rsidRPr="00650C3D">
        <w:rPr>
          <w:rFonts w:ascii="Times New Roman" w:hAnsi="Times New Roman" w:cs="Times New Roman"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МАСЛЯНОГОРСКОЕ СЕЛЬСКОЕ ПОСЕЛЕНИЕ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от</w:t>
      </w:r>
      <w:r w:rsidR="002C0B1F">
        <w:rPr>
          <w:rFonts w:ascii="Times New Roman" w:hAnsi="Times New Roman" w:cs="Times New Roman"/>
          <w:sz w:val="24"/>
          <w:szCs w:val="24"/>
        </w:rPr>
        <w:t xml:space="preserve"> 12</w:t>
      </w:r>
      <w:r w:rsidR="00107811">
        <w:rPr>
          <w:rFonts w:ascii="Times New Roman" w:hAnsi="Times New Roman" w:cs="Times New Roman"/>
          <w:sz w:val="24"/>
          <w:szCs w:val="24"/>
        </w:rPr>
        <w:t>.09</w:t>
      </w:r>
      <w:r w:rsidR="00B82719">
        <w:rPr>
          <w:rFonts w:ascii="Times New Roman" w:hAnsi="Times New Roman" w:cs="Times New Roman"/>
          <w:sz w:val="24"/>
          <w:szCs w:val="24"/>
        </w:rPr>
        <w:t>.2023</w:t>
      </w:r>
      <w:r w:rsidRPr="00650C3D">
        <w:rPr>
          <w:rFonts w:ascii="Times New Roman" w:hAnsi="Times New Roman" w:cs="Times New Roman"/>
          <w:sz w:val="24"/>
          <w:szCs w:val="24"/>
        </w:rPr>
        <w:t xml:space="preserve"> г.                           с. Масляногорск                                                 № </w:t>
      </w:r>
      <w:r w:rsidR="002C0B1F">
        <w:rPr>
          <w:rFonts w:ascii="Times New Roman" w:hAnsi="Times New Roman" w:cs="Times New Roman"/>
          <w:sz w:val="24"/>
          <w:szCs w:val="24"/>
        </w:rPr>
        <w:t>58</w:t>
      </w:r>
    </w:p>
    <w:p w:rsidR="00650C3D" w:rsidRPr="00650C3D" w:rsidRDefault="00650C3D" w:rsidP="0065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3D">
        <w:rPr>
          <w:rFonts w:ascii="Times New Roman" w:hAnsi="Times New Roman" w:cs="Times New Roman"/>
          <w:sz w:val="24"/>
          <w:szCs w:val="24"/>
        </w:rPr>
        <w:t> </w:t>
      </w:r>
    </w:p>
    <w:p w:rsidR="00650C3D" w:rsidRPr="00650C3D" w:rsidRDefault="00650C3D" w:rsidP="00650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</w:t>
      </w:r>
    </w:p>
    <w:p w:rsidR="00650C3D" w:rsidRPr="00650C3D" w:rsidRDefault="00650C3D" w:rsidP="00650C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муниципальную программу</w:t>
      </w:r>
    </w:p>
    <w:p w:rsidR="00650C3D" w:rsidRDefault="00650C3D" w:rsidP="00650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C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«Укрепление материально-технической базы </w:t>
      </w:r>
    </w:p>
    <w:p w:rsidR="00650C3D" w:rsidRDefault="00650C3D" w:rsidP="00650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0C3D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Pr="00650C3D">
        <w:rPr>
          <w:rFonts w:ascii="Times New Roman" w:eastAsia="Calibri" w:hAnsi="Times New Roman" w:cs="Times New Roman"/>
          <w:sz w:val="24"/>
          <w:szCs w:val="24"/>
        </w:rPr>
        <w:t xml:space="preserve">Новолетниковский КДЦ </w:t>
      </w:r>
    </w:p>
    <w:p w:rsidR="00650C3D" w:rsidRPr="00650C3D" w:rsidRDefault="00650C3D" w:rsidP="00650C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0C3D">
        <w:rPr>
          <w:rFonts w:ascii="Times New Roman" w:eastAsia="Calibri" w:hAnsi="Times New Roman" w:cs="Times New Roman"/>
          <w:sz w:val="24"/>
          <w:szCs w:val="24"/>
        </w:rPr>
        <w:t>Масляногорского сельского поселения</w:t>
      </w:r>
      <w:r w:rsidRPr="00650C3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50C3D">
        <w:rPr>
          <w:rFonts w:ascii="Times New Roman" w:eastAsia="Calibri" w:hAnsi="Times New Roman" w:cs="Times New Roman"/>
          <w:sz w:val="24"/>
          <w:szCs w:val="24"/>
        </w:rPr>
        <w:t>на 2023-2028 годы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179 Бюджетного кодекса   Российской Федерации, согласно п.11.1 Федерального  </w:t>
      </w:r>
      <w:r w:rsidR="005E097A">
        <w:rPr>
          <w:rFonts w:ascii="Times New Roman" w:hAnsi="Times New Roman" w:cs="Times New Roman"/>
          <w:color w:val="000000" w:themeColor="text1"/>
          <w:sz w:val="24"/>
          <w:szCs w:val="24"/>
        </w:rPr>
        <w:t>закона от 06.10.2003 № 131-ФЗ «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</w:t>
      </w:r>
      <w:r w:rsidR="00F63EA8">
        <w:rPr>
          <w:rFonts w:ascii="Times New Roman" w:hAnsi="Times New Roman" w:cs="Times New Roman"/>
          <w:color w:val="000000" w:themeColor="text1"/>
          <w:sz w:val="24"/>
          <w:szCs w:val="24"/>
        </w:rPr>
        <w:t>ления в Российской Федерации»,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руководствуясь, ст. ст.26, 56 Устава Масляногорского сельского поселения, администрация Масляногорского сельского поселения</w:t>
      </w:r>
      <w:r w:rsidR="002C2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Зиминского муниципального района Иркутской области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Default="00650C3D" w:rsidP="00650C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F56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0C3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1. Внести изменения 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дополнения в постановление </w:t>
      </w:r>
      <w:r w:rsidR="002F082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администрации Масляногорского сельского поселения </w:t>
      </w:r>
      <w:r w:rsidR="00A53067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 муниципального района Иркутской области</w:t>
      </w:r>
      <w:r w:rsidR="00A5306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№ 31 от 20</w:t>
      </w:r>
      <w:r w:rsidR="00F63E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.10.2022</w:t>
      </w:r>
      <w:r w:rsidR="005844F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F63EA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г. </w:t>
      </w:r>
      <w:r w:rsidR="002F082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«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Об  утверждении муниципальной программы</w:t>
      </w:r>
      <w:r w:rsidR="002F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C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«Укрепление материально-технической базы </w:t>
      </w:r>
      <w:r w:rsidRPr="00650C3D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Pr="00650C3D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сельского поселения</w:t>
      </w:r>
      <w:r w:rsidRPr="00650C3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50C3D">
        <w:rPr>
          <w:rFonts w:ascii="Times New Roman" w:eastAsia="Calibri" w:hAnsi="Times New Roman" w:cs="Times New Roman"/>
          <w:sz w:val="24"/>
          <w:szCs w:val="24"/>
        </w:rPr>
        <w:t>на 2023-2028 годы</w:t>
      </w:r>
      <w:r w:rsidR="002F082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ледующие изменения:</w:t>
      </w:r>
    </w:p>
    <w:p w:rsidR="005B1027" w:rsidRPr="00650C3D" w:rsidRDefault="005B1027" w:rsidP="005B10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1.1. Приложение к постановлению изложить в новой редакции (прилагается).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50C3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Масляногорского сельского поселения «Моё село» и разместить в информационно - телекоммуникационной сети Интернет на официальном сайте администрации Масляногорского сельского поселения </w:t>
      </w:r>
      <w:proofErr w:type="spellStart"/>
      <w:r w:rsidRPr="00650C3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//</w:t>
      </w:r>
      <w:proofErr w:type="spellStart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масляногорское</w:t>
      </w:r>
      <w:proofErr w:type="gramStart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.р</w:t>
      </w:r>
      <w:proofErr w:type="gramEnd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ф</w:t>
      </w:r>
      <w:proofErr w:type="spellEnd"/>
      <w:r w:rsidRPr="00650C3D">
        <w:rPr>
          <w:rFonts w:ascii="Times New Roman" w:hAnsi="Times New Roman" w:cs="Times New Roman"/>
          <w:kern w:val="28"/>
          <w:sz w:val="24"/>
          <w:szCs w:val="24"/>
          <w:u w:val="single"/>
        </w:rPr>
        <w:t>;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650C3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опубликования.</w:t>
      </w:r>
    </w:p>
    <w:p w:rsidR="00650C3D" w:rsidRPr="00650C3D" w:rsidRDefault="00650C3D" w:rsidP="00650C3D">
      <w:pPr>
        <w:pStyle w:val="msolistparagraph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650C3D">
        <w:rPr>
          <w:color w:val="000000" w:themeColor="text1"/>
        </w:rPr>
        <w:t>4. Контроль исполнения настоящего постановления оставляю за собой.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CB9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Масляногорского 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                         </w:t>
      </w:r>
      <w:r w:rsidR="00F5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Москвитин В.С.                              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50C3D" w:rsidRPr="00650C3D" w:rsidRDefault="00650C3D" w:rsidP="00650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C3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650C3D" w:rsidRDefault="00650C3D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6CB9" w:rsidRDefault="00F56CB9" w:rsidP="00924F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650C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F63EA8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A5FEF" w:rsidRDefault="00F63EA8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FA5FEF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FA5FEF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FA5FEF" w:rsidRDefault="00FA5FEF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Масляногорского сельского поселения</w:t>
      </w:r>
    </w:p>
    <w:p w:rsidR="00E0636B" w:rsidRDefault="00E0636B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Зиминского муниципального района</w:t>
      </w:r>
    </w:p>
    <w:p w:rsidR="00FA5FEF" w:rsidRPr="007E4DBC" w:rsidRDefault="00E0636B" w:rsidP="00650C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Иркутской области </w:t>
      </w:r>
      <w:r w:rsidR="00FA5FEF" w:rsidRPr="007E4DBC">
        <w:rPr>
          <w:rFonts w:ascii="Times New Roman" w:eastAsia="Calibri" w:hAnsi="Times New Roman" w:cs="Times New Roman"/>
          <w:sz w:val="24"/>
          <w:szCs w:val="24"/>
        </w:rPr>
        <w:t>от</w:t>
      </w:r>
      <w:r w:rsidR="002C0B1F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107811">
        <w:rPr>
          <w:rFonts w:ascii="Times New Roman" w:eastAsia="Calibri" w:hAnsi="Times New Roman" w:cs="Times New Roman"/>
          <w:sz w:val="24"/>
          <w:szCs w:val="24"/>
        </w:rPr>
        <w:t>.09</w:t>
      </w:r>
      <w:r w:rsidR="00B82719">
        <w:rPr>
          <w:rFonts w:ascii="Times New Roman" w:eastAsia="Calibri" w:hAnsi="Times New Roman" w:cs="Times New Roman"/>
          <w:sz w:val="24"/>
          <w:szCs w:val="24"/>
        </w:rPr>
        <w:t>.2023</w:t>
      </w:r>
      <w:r w:rsidR="00FA5FEF" w:rsidRPr="007E4DBC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2C0B1F">
        <w:rPr>
          <w:rFonts w:ascii="Times New Roman" w:eastAsia="Calibri" w:hAnsi="Times New Roman" w:cs="Times New Roman"/>
          <w:sz w:val="24"/>
          <w:szCs w:val="24"/>
        </w:rPr>
        <w:t>58</w:t>
      </w:r>
    </w:p>
    <w:p w:rsidR="00FA5FEF" w:rsidRDefault="00FA5FEF" w:rsidP="00FA5FE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FA5FEF" w:rsidP="00FA5FE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FA5FEF" w:rsidP="00FA5FE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40C2" w:rsidRDefault="009B40C2" w:rsidP="00FA5F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0C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9B40C2" w:rsidRPr="009B40C2" w:rsidRDefault="009B40C2" w:rsidP="00FA5F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«Укрепление материально-технической базы </w:t>
      </w:r>
      <w:r w:rsidRPr="009B40C2">
        <w:rPr>
          <w:rFonts w:ascii="Times New Roman" w:eastAsia="Times New Roman" w:hAnsi="Times New Roman" w:cs="Times New Roman"/>
          <w:b/>
          <w:bCs/>
          <w:sz w:val="28"/>
          <w:szCs w:val="28"/>
        </w:rPr>
        <w:t>МКУК «</w:t>
      </w:r>
      <w:r w:rsidRPr="009B40C2">
        <w:rPr>
          <w:rFonts w:ascii="Times New Roman" w:eastAsia="Calibri" w:hAnsi="Times New Roman" w:cs="Times New Roman"/>
          <w:b/>
          <w:sz w:val="28"/>
          <w:szCs w:val="28"/>
        </w:rPr>
        <w:t>Новолетниковский КДЦ Масляногорского сельского поселения</w:t>
      </w:r>
      <w:r w:rsidRPr="009B4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FA5FEF" w:rsidRDefault="00A154EE" w:rsidP="00FA5F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</w:t>
      </w:r>
      <w:r w:rsidR="0003637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A5FEF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FA5FEF" w:rsidRDefault="00FA5FEF" w:rsidP="00FA5F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5FEF" w:rsidRDefault="00FA5FEF" w:rsidP="00FA5F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0C3D" w:rsidRDefault="00650C3D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C3D" w:rsidRDefault="00650C3D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5FEF" w:rsidRPr="003E25A4" w:rsidRDefault="003E25A4" w:rsidP="00FA5F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5A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A5FEF" w:rsidRPr="003E25A4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25214F" w:rsidRPr="0025214F" w:rsidRDefault="00FA5FEF" w:rsidP="002521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5A4">
        <w:rPr>
          <w:rFonts w:ascii="Times New Roman" w:eastAsia="Calibri" w:hAnsi="Times New Roman" w:cs="Times New Roman"/>
          <w:sz w:val="24"/>
          <w:szCs w:val="24"/>
        </w:rPr>
        <w:t xml:space="preserve">Муниципальной  программы </w:t>
      </w:r>
      <w:r w:rsidR="009B40C2" w:rsidRPr="003E25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«Укрепление материально-технической базы  </w:t>
      </w:r>
      <w:r w:rsidR="009B40C2" w:rsidRPr="003E25A4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="009B40C2" w:rsidRPr="003E25A4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сельского поселения</w:t>
      </w:r>
      <w:r w:rsidR="009B40C2" w:rsidRPr="003E25A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63EA8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</w:t>
      </w:r>
      <w:r w:rsidR="00A25192" w:rsidRPr="003E25A4">
        <w:rPr>
          <w:rFonts w:ascii="Times New Roman" w:eastAsia="Calibri" w:hAnsi="Times New Roman" w:cs="Times New Roman"/>
          <w:sz w:val="24"/>
          <w:szCs w:val="24"/>
        </w:rPr>
        <w:t>2023-202</w:t>
      </w:r>
      <w:r w:rsidR="0003637C" w:rsidRPr="003E25A4">
        <w:rPr>
          <w:rFonts w:ascii="Times New Roman" w:eastAsia="Calibri" w:hAnsi="Times New Roman" w:cs="Times New Roman"/>
          <w:sz w:val="24"/>
          <w:szCs w:val="24"/>
        </w:rPr>
        <w:t>8</w:t>
      </w:r>
      <w:r w:rsidR="00A25192" w:rsidRPr="003E25A4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8149"/>
      </w:tblGrid>
      <w:tr w:rsidR="0025214F" w:rsidRPr="0025214F" w:rsidTr="0025214F">
        <w:trPr>
          <w:trHeight w:val="201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46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«Укрепление материально-технической базы </w:t>
            </w:r>
            <w:r w:rsidRPr="004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МКУК «</w:t>
            </w: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Новолетниковский КДЦ Масляногорского сельского поселения</w:t>
            </w:r>
            <w:r w:rsidRPr="004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5214F" w:rsidRPr="0025214F" w:rsidTr="0025214F">
        <w:trPr>
          <w:trHeight w:val="172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49" w:type="dxa"/>
          </w:tcPr>
          <w:p w:rsidR="0025214F" w:rsidRPr="002B777C" w:rsidRDefault="002B777C" w:rsidP="002B7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МКУК «</w:t>
            </w:r>
            <w:r w:rsidRPr="002B777C">
              <w:rPr>
                <w:rFonts w:ascii="Times New Roman" w:eastAsia="Calibri" w:hAnsi="Times New Roman" w:cs="Times New Roman"/>
                <w:sz w:val="24"/>
                <w:szCs w:val="24"/>
              </w:rPr>
              <w:t>Новолетниковский КДЦ Масляногорского СП</w:t>
            </w:r>
            <w:r w:rsidRPr="002B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5214F" w:rsidRPr="0025214F" w:rsidTr="0025214F">
        <w:trPr>
          <w:trHeight w:val="77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Новолетниковский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культурно досуговый центр Масляногорского сельского поселения Зиминского муниципального района Иркутской области» </w:t>
            </w:r>
          </w:p>
          <w:p w:rsidR="0025214F" w:rsidRPr="00446DE3" w:rsidRDefault="0025214F" w:rsidP="0025214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Культурно-досуговый центр 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оволетники</w:t>
            </w:r>
            <w:proofErr w:type="spellEnd"/>
          </w:p>
          <w:p w:rsidR="0025214F" w:rsidRPr="00446DE3" w:rsidRDefault="0025214F" w:rsidP="0025214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оволетники</w:t>
            </w:r>
            <w:proofErr w:type="spellEnd"/>
          </w:p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досуга: п. Успенкий 3-й</w:t>
            </w:r>
          </w:p>
        </w:tc>
      </w:tr>
      <w:tr w:rsidR="0025214F" w:rsidRPr="0025214F" w:rsidTr="0025214F">
        <w:trPr>
          <w:trHeight w:val="261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и обеспечение доступности культурно-досугового обслуживания населения</w:t>
            </w:r>
          </w:p>
        </w:tc>
      </w:tr>
      <w:tr w:rsidR="0025214F" w:rsidRPr="0025214F" w:rsidTr="0025214F">
        <w:trPr>
          <w:trHeight w:val="167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149" w:type="dxa"/>
          </w:tcPr>
          <w:p w:rsidR="00446DE3" w:rsidRPr="00446DE3" w:rsidRDefault="0025214F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6DE3"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446DE3" w:rsidRPr="00446DE3" w:rsidRDefault="00446DE3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2. Укрепление и модернизация материально-технической базы МКУК «Новолетниковский КДЦ Масляногорского СП».</w:t>
            </w:r>
          </w:p>
          <w:p w:rsidR="00446DE3" w:rsidRPr="00446DE3" w:rsidRDefault="00446DE3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Разработка мероприятий по снижению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Новолетниковский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 Масляногорского СП» из местного бюджета и увеличению доли платных услуг. </w:t>
            </w:r>
          </w:p>
          <w:p w:rsidR="00446DE3" w:rsidRPr="00446DE3" w:rsidRDefault="00446DE3" w:rsidP="00446DE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3.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учреждения современных технологий.</w:t>
            </w:r>
          </w:p>
          <w:p w:rsidR="00446DE3" w:rsidRPr="00446DE3" w:rsidRDefault="00446DE3" w:rsidP="00446DE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досуга несовершеннолетних и пропаганда здорового образа жизни.</w:t>
            </w:r>
          </w:p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4F" w:rsidRPr="0025214F" w:rsidTr="0025214F">
        <w:trPr>
          <w:trHeight w:val="218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149" w:type="dxa"/>
          </w:tcPr>
          <w:p w:rsidR="0025214F" w:rsidRPr="00446DE3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F" w:rsidRPr="00446DE3" w:rsidRDefault="00446DE3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2023- 2028 годы</w:t>
            </w:r>
          </w:p>
        </w:tc>
      </w:tr>
      <w:tr w:rsidR="0025214F" w:rsidRPr="0025214F" w:rsidTr="0025214F">
        <w:trPr>
          <w:trHeight w:val="351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149" w:type="dxa"/>
          </w:tcPr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1.Увеличение количества участников культурно - досуговых мероприятий.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обеспеченности жителей села зрительскими местами относительно нормативной потребности.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3. Увеличение количества единиц приобретенного светового и звукового оборудования.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Увеличение количества культурно - досуговых мероприятий.</w:t>
            </w:r>
          </w:p>
          <w:p w:rsidR="0025214F" w:rsidRPr="00446DE3" w:rsidRDefault="00446DE3" w:rsidP="00446DE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количества детей, вовлеченных в деятельность детской летней площадки.</w:t>
            </w:r>
          </w:p>
        </w:tc>
      </w:tr>
      <w:tr w:rsidR="00446DE3" w:rsidRPr="0025214F" w:rsidTr="0025214F">
        <w:trPr>
          <w:trHeight w:val="318"/>
        </w:trPr>
        <w:tc>
          <w:tcPr>
            <w:tcW w:w="2199" w:type="dxa"/>
          </w:tcPr>
          <w:p w:rsidR="00446DE3" w:rsidRPr="00460351" w:rsidRDefault="00446DE3" w:rsidP="00446D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финансирования*</w:t>
            </w:r>
          </w:p>
        </w:tc>
        <w:tc>
          <w:tcPr>
            <w:tcW w:w="8149" w:type="dxa"/>
          </w:tcPr>
          <w:p w:rsidR="00446DE3" w:rsidRPr="00107811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10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107811">
              <w:rPr>
                <w:rFonts w:ascii="Times New Roman" w:eastAsia="Times New Roman" w:hAnsi="Times New Roman" w:cs="Times New Roman"/>
                <w:sz w:val="24"/>
                <w:szCs w:val="24"/>
              </w:rPr>
              <w:t>256,6</w:t>
            </w:r>
            <w:r w:rsidRPr="0010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157,3  тыс. руб.;</w:t>
            </w:r>
          </w:p>
          <w:p w:rsidR="00446DE3" w:rsidRPr="00107811" w:rsidRDefault="00107811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078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2024 год –20</w:t>
            </w:r>
            <w:r w:rsidR="00446DE3" w:rsidRPr="001078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,0  тыс. 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  0,0  тыс. руб.;</w:t>
            </w:r>
          </w:p>
          <w:p w:rsidR="00446DE3" w:rsidRPr="00107811" w:rsidRDefault="008E571D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811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-  79,3</w:t>
            </w:r>
            <w:r w:rsidR="007D05AD" w:rsidRPr="00107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</w:t>
            </w:r>
            <w:proofErr w:type="spellStart"/>
            <w:r w:rsidR="007D05AD" w:rsidRPr="0010781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46DE3" w:rsidRPr="001078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-  0,0  тыс.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-  0,0  тыс. руб.;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0"/>
              <w:gridCol w:w="890"/>
              <w:gridCol w:w="891"/>
              <w:gridCol w:w="891"/>
              <w:gridCol w:w="891"/>
              <w:gridCol w:w="891"/>
              <w:gridCol w:w="891"/>
              <w:gridCol w:w="891"/>
            </w:tblGrid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ind w:right="-6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2028</w:t>
                  </w:r>
                </w:p>
              </w:tc>
            </w:tr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107811" w:rsidRDefault="00107811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078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10</w:t>
                  </w:r>
                  <w:r w:rsidR="005B1027" w:rsidRPr="001078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107811" w:rsidRDefault="00107811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078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20</w:t>
                  </w:r>
                  <w:r w:rsidR="00446DE3" w:rsidRPr="0010781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107811" w:rsidRDefault="008E571D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07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107811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07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107811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07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46DE3" w:rsidRPr="00446DE3" w:rsidTr="001875F9">
              <w:tc>
                <w:tcPr>
                  <w:tcW w:w="890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890" w:type="dxa"/>
                  <w:vAlign w:val="center"/>
                </w:tcPr>
                <w:p w:rsidR="00446DE3" w:rsidRPr="00107811" w:rsidRDefault="00107811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10781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256,6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157,3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107811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446DE3"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107811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078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107811" w:rsidRDefault="008E571D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078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1" w:type="dxa"/>
                  <w:vAlign w:val="center"/>
                </w:tcPr>
                <w:p w:rsidR="00446DE3" w:rsidRPr="00446DE3" w:rsidRDefault="00446DE3" w:rsidP="00446D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46D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14F" w:rsidRPr="0025214F" w:rsidTr="0025214F">
        <w:trPr>
          <w:trHeight w:val="248"/>
        </w:trPr>
        <w:tc>
          <w:tcPr>
            <w:tcW w:w="2199" w:type="dxa"/>
          </w:tcPr>
          <w:p w:rsidR="0025214F" w:rsidRPr="0025214F" w:rsidRDefault="0025214F" w:rsidP="0025214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149" w:type="dxa"/>
          </w:tcPr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1. Укрепление и модернизация материально-технической базы учреждения</w:t>
            </w: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из местного бюджета и увеличение доли платных услуг.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Увеличение спектра платных услуг, предоставляемых населению и п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их качества.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Увеличение количество посещений населения в культурно – досуговых мероприятиях. 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5. Привлечение новых участников клубных формирований.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6.Создание условий для доступности участия всего населения в культурной жизни сельского поселения,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446DE3" w:rsidRPr="00446DE3" w:rsidRDefault="00446DE3" w:rsidP="00446D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446D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  </w:t>
            </w:r>
          </w:p>
          <w:p w:rsidR="0025214F" w:rsidRPr="00446DE3" w:rsidRDefault="00446DE3" w:rsidP="00446DE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eastAsia="Calibri" w:hAnsi="Times New Roman" w:cs="Times New Roman"/>
                <w:sz w:val="24"/>
                <w:szCs w:val="24"/>
              </w:rPr>
              <w:t>8. Создание благоприятных условий для дальнейшего развития учреждения.</w:t>
            </w:r>
          </w:p>
        </w:tc>
      </w:tr>
    </w:tbl>
    <w:p w:rsidR="0025214F" w:rsidRPr="0025214F" w:rsidRDefault="0025214F" w:rsidP="002521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E8A" w:rsidRDefault="00824E8A" w:rsidP="00FA5FEF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80A88" w:rsidRPr="00B80A88" w:rsidRDefault="00B80A88" w:rsidP="00B85B77">
      <w:pPr>
        <w:pStyle w:val="a5"/>
        <w:spacing w:before="0" w:beforeAutospacing="0" w:after="150" w:afterAutospacing="0" w:line="300" w:lineRule="atLeast"/>
        <w:jc w:val="center"/>
        <w:rPr>
          <w:color w:val="3C3C3C"/>
        </w:rPr>
      </w:pPr>
      <w:r w:rsidRPr="00B80A88">
        <w:rPr>
          <w:color w:val="3C3C3C"/>
        </w:rPr>
        <w:t xml:space="preserve">2 </w:t>
      </w:r>
      <w:r w:rsidRPr="00446DE3">
        <w:rPr>
          <w:color w:val="3C3C3C"/>
        </w:rPr>
        <w:t xml:space="preserve">. </w:t>
      </w:r>
      <w:r w:rsidR="00446DE3">
        <w:rPr>
          <w:color w:val="3C3C3C"/>
        </w:rPr>
        <w:t xml:space="preserve">ОБЩАЯ </w:t>
      </w:r>
      <w:r w:rsidR="005614B0" w:rsidRPr="00446DE3">
        <w:rPr>
          <w:color w:val="3C3C3C"/>
        </w:rPr>
        <w:t>ХАРАКТЕРИСТИКА СФЕРЫ РЕАЛИЗАЦИИ  МУНИЦИПАЛЬНОЙ ПРОГРАММЫ</w:t>
      </w:r>
    </w:p>
    <w:p w:rsidR="00B80A88" w:rsidRPr="00B80A88" w:rsidRDefault="00B80A88" w:rsidP="00B80A88">
      <w:pPr>
        <w:pStyle w:val="a5"/>
        <w:spacing w:before="0" w:beforeAutospacing="0" w:after="0" w:afterAutospacing="0"/>
        <w:ind w:firstLine="709"/>
        <w:jc w:val="both"/>
        <w:rPr>
          <w:color w:val="3C3C3C"/>
        </w:rPr>
      </w:pPr>
      <w:r w:rsidRPr="00B80A88">
        <w:rPr>
          <w:color w:val="3C3C3C"/>
        </w:rPr>
        <w:lastRenderedPageBreak/>
        <w:t>Современное развитие культуры в условиях рыночных отношений обуславливают необходимость комплексной модернизации и целевой поддержки развития важнейших направлений сферы культуры. Анализ состояния данной сферы свидетельствует о возрастании культурных запросов населения, особенно молодежи, о недостаточной удовлетворенности объемом и уровнем культурно-досуговых услуг, количеством и оснащением учреждений культуры массового спроса.</w:t>
      </w:r>
      <w:r w:rsidRPr="00B80A88">
        <w:rPr>
          <w:color w:val="3C3C3C"/>
        </w:rPr>
        <w:br/>
        <w:t>В этой связи необходимо обеспечить доступность культурных благ для всех категори</w:t>
      </w:r>
      <w:r>
        <w:rPr>
          <w:color w:val="3C3C3C"/>
        </w:rPr>
        <w:t xml:space="preserve">й населения Масляногорского </w:t>
      </w:r>
      <w:r w:rsidRPr="00B80A88">
        <w:rPr>
          <w:color w:val="3C3C3C"/>
        </w:rPr>
        <w:t xml:space="preserve"> сельского поселения, поддерживать и стимулировать творческие инициативы. В настоящее время необходимо обеспечить поддержку материально-технической база</w:t>
      </w:r>
      <w:r>
        <w:rPr>
          <w:color w:val="3C3C3C"/>
        </w:rPr>
        <w:t xml:space="preserve"> учреждений культуры Масляногорского</w:t>
      </w:r>
      <w:r w:rsidRPr="00B80A88">
        <w:rPr>
          <w:color w:val="3C3C3C"/>
        </w:rPr>
        <w:t xml:space="preserve"> сельского поселения.</w:t>
      </w:r>
      <w:r w:rsidRPr="00B80A88">
        <w:rPr>
          <w:color w:val="3C3C3C"/>
        </w:rPr>
        <w:br/>
        <w:t>В муниципальной сфере культуры действуют 4 культурно-досуговых учреждения. Улучшение материальной базы учреждений культуры приведет к росту числа самодеятельных коллективов, увеличению числа жителей, участвующих в творческих коллективах. </w:t>
      </w:r>
    </w:p>
    <w:p w:rsidR="00B80A88" w:rsidRPr="00B80A88" w:rsidRDefault="00B80A88" w:rsidP="00FA5FEF">
      <w:pPr>
        <w:rPr>
          <w:rFonts w:ascii="Times New Roman" w:eastAsia="Calibri" w:hAnsi="Times New Roman" w:cs="Times New Roman"/>
          <w:sz w:val="24"/>
          <w:szCs w:val="24"/>
        </w:rPr>
      </w:pPr>
    </w:p>
    <w:p w:rsidR="00B80A88" w:rsidRDefault="00B80A88" w:rsidP="00FA5FEF">
      <w:pPr>
        <w:rPr>
          <w:rFonts w:ascii="Times New Roman" w:eastAsia="Calibri" w:hAnsi="Times New Roman" w:cs="Times New Roman"/>
          <w:sz w:val="24"/>
          <w:szCs w:val="24"/>
        </w:rPr>
      </w:pPr>
    </w:p>
    <w:p w:rsidR="00FA5FEF" w:rsidRDefault="003E25A4" w:rsidP="006A4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E25A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5FEF" w:rsidRPr="003E25A4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ПРОБЛЕМЫ И ОБОСНОВАНИЕ НЕОБХОДИМОСТИ ЕЕ РЕШЕНИЯ</w:t>
      </w:r>
    </w:p>
    <w:p w:rsidR="003E25A4" w:rsidRPr="003E25A4" w:rsidRDefault="003E25A4" w:rsidP="003E25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развивающегося Масляного</w:t>
      </w:r>
      <w:r w:rsidR="00A82CAB">
        <w:rPr>
          <w:rFonts w:ascii="Times New Roman" w:eastAsia="Times New Roman" w:hAnsi="Times New Roman" w:cs="Times New Roman"/>
          <w:sz w:val="24"/>
          <w:szCs w:val="24"/>
        </w:rPr>
        <w:t>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сфера культуры является одной из важнейших в жизнедеятельности.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Несмотря на усилия последних лет, направленные на повышение материально-технической базы учреждений культуры, текущий ремонт помещений, приобретение оборудования, инструментов, костюмов, открытие новых структурных подразделений, проведение значительного числа культурных мероприятий, центральной проблемой в сфере культуры продолжает оставаться наличие высокого спроса на ряд услуг оказываемых населению.</w:t>
      </w:r>
      <w:proofErr w:type="gramEnd"/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 в Масляно</w:t>
      </w:r>
      <w:r w:rsidR="00A82CAB">
        <w:rPr>
          <w:rFonts w:ascii="Times New Roman" w:eastAsia="Times New Roman" w:hAnsi="Times New Roman" w:cs="Times New Roman"/>
          <w:sz w:val="24"/>
          <w:szCs w:val="24"/>
        </w:rPr>
        <w:t>горском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ряд противоречивых тенденций, обусловливающих развитие учреждений культуры культурно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осугового типа: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учреждения культурно - досугового типа имеют слабую материально-техническую базу, не соответствующую современным стандартам и нормам культурно - досугового обслуживания населения, слабо оснащены современным оборудованием, что не позволяет внедрять в культурно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осуговую деятельность современные социально-культурные, информационные и другие технологии.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Вместе с тем Стратегия национальной безопасности Российской Федерации до 2020 года, утвержденная Указом Президента Российской Федерации от 12 мая 2009 года № 537, в качестве цели обеспечения национальной безопасности в сфере культуры определяет 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организации досуга и массового внешкольного художественного образования.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укрепления национальной безопасности указаны следующие направления деятельности: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 актуализирует необходимость определения новой миссии и переосмысления стратегических целей и задач развития </w:t>
      </w:r>
      <w:r w:rsidR="00A82CAB">
        <w:rPr>
          <w:rFonts w:ascii="Times New Roman" w:eastAsia="Calibri" w:hAnsi="Times New Roman" w:cs="Times New Roman"/>
          <w:sz w:val="24"/>
          <w:szCs w:val="24"/>
        </w:rPr>
        <w:t>МКУК «</w:t>
      </w:r>
      <w:r w:rsidR="00824E8A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активного института культурной политики, в основе которой – поддержка и продвижение творческих инициатив населения.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новых видов деятельности, таких как организация детской летней площадки, в целом будет способствовать обеспечению конституционных прав жителей села на культурно-творческую деятельность и участие в культурной жизни.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мероприятий </w:t>
      </w:r>
      <w:r w:rsidR="009B40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B40C2" w:rsidRPr="009B40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«Укрепление материально-технической базы </w:t>
      </w:r>
      <w:r w:rsidR="009B40C2" w:rsidRPr="009B40C2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="009B40C2" w:rsidRPr="009B40C2">
        <w:rPr>
          <w:rFonts w:ascii="Times New Roman" w:eastAsia="Calibri" w:hAnsi="Times New Roman" w:cs="Times New Roman"/>
          <w:sz w:val="24"/>
          <w:szCs w:val="24"/>
        </w:rPr>
        <w:t xml:space="preserve">Новолетниковский КДЦ Масляногорского сельского </w:t>
      </w:r>
      <w:r w:rsidR="009B40C2" w:rsidRPr="009B40C2">
        <w:rPr>
          <w:rFonts w:ascii="Times New Roman" w:eastAsia="Calibri" w:hAnsi="Times New Roman" w:cs="Times New Roman"/>
          <w:sz w:val="24"/>
          <w:szCs w:val="24"/>
        </w:rPr>
        <w:lastRenderedPageBreak/>
        <w:t>поселения</w:t>
      </w:r>
      <w:proofErr w:type="gramStart"/>
      <w:r w:rsidR="009B40C2" w:rsidRPr="009B40C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154EE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24E8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154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40C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 предусмотрено приобретение светового и звукового оборудования, что обеспечит более высокий уровень проведения культурно - досуговых мероприятий, повысит качество предоставляемых населению села услуг. 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обеспечения жителей села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 - досугового и образовательно-просветительского центра с привлекательным обликом для посетителей всех возрастных и социальных групп, создания экономических, правовых, организационных условий для эффективного фу</w:t>
      </w:r>
      <w:r w:rsidR="001B18AC">
        <w:rPr>
          <w:rFonts w:ascii="Times New Roman" w:eastAsia="Times New Roman" w:hAnsi="Times New Roman" w:cs="Times New Roman"/>
          <w:sz w:val="24"/>
          <w:szCs w:val="24"/>
        </w:rPr>
        <w:t xml:space="preserve">нкционирования детского отдыха,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 различных жанров и направлений искусства, активизации культурного обмена и повышения уровня доступности кул</w:t>
      </w:r>
      <w:r w:rsidR="00DA5C00">
        <w:rPr>
          <w:rFonts w:ascii="Times New Roman" w:eastAsia="Times New Roman" w:hAnsi="Times New Roman" w:cs="Times New Roman"/>
          <w:sz w:val="24"/>
          <w:szCs w:val="24"/>
        </w:rPr>
        <w:t>ьтурных ценностей для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а 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 эффективное использование бюджетных ресурсов и оптимальную связь их объемов с достижением планируемых результатов.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FEF" w:rsidRPr="003E25A4" w:rsidRDefault="003E25A4" w:rsidP="00591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5A4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FA5FEF" w:rsidRPr="003E25A4">
        <w:rPr>
          <w:rFonts w:ascii="Times New Roman" w:eastAsia="Times New Roman" w:hAnsi="Times New Roman" w:cs="Times New Roman"/>
          <w:bCs/>
          <w:sz w:val="24"/>
          <w:szCs w:val="24"/>
        </w:rPr>
        <w:t>ЦЕЛИ И ЗАДАЧИ ПРОГРАММЫ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целью Программы является улучшение качества и обеспечение  доступности культурно-досугового обслуживания населения.</w:t>
      </w:r>
    </w:p>
    <w:p w:rsidR="00FA5FEF" w:rsidRDefault="00FA5FEF" w:rsidP="003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Укрепление и модернизация материаль</w:t>
      </w:r>
      <w:r w:rsidR="001B18AC">
        <w:rPr>
          <w:rFonts w:ascii="Times New Roman" w:eastAsia="Times New Roman" w:hAnsi="Times New Roman" w:cs="Times New Roman"/>
          <w:sz w:val="24"/>
          <w:szCs w:val="24"/>
        </w:rPr>
        <w:t>но-технической базы МКУК «</w:t>
      </w:r>
      <w:r w:rsidR="00824E8A">
        <w:rPr>
          <w:rFonts w:ascii="Times New Roman" w:eastAsia="Calibri" w:hAnsi="Times New Roman" w:cs="Times New Roman"/>
          <w:sz w:val="24"/>
          <w:szCs w:val="24"/>
        </w:rPr>
        <w:t>Новолетниковский КДЦ Масляногорского СП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Разработка мероприятий по сни</w:t>
      </w:r>
      <w:r w:rsidR="001B18AC">
        <w:rPr>
          <w:rFonts w:ascii="Times New Roman" w:eastAsia="Times New Roman" w:hAnsi="Times New Roman" w:cs="Times New Roman"/>
          <w:sz w:val="24"/>
          <w:szCs w:val="24"/>
        </w:rPr>
        <w:t xml:space="preserve">жению </w:t>
      </w:r>
      <w:proofErr w:type="spellStart"/>
      <w:r w:rsidR="001B18AC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="001B18AC">
        <w:rPr>
          <w:rFonts w:ascii="Times New Roman" w:eastAsia="Times New Roman" w:hAnsi="Times New Roman" w:cs="Times New Roman"/>
          <w:sz w:val="24"/>
          <w:szCs w:val="24"/>
        </w:rPr>
        <w:t xml:space="preserve"> МКУК «</w:t>
      </w:r>
      <w:proofErr w:type="spellStart"/>
      <w:r w:rsidR="00824E8A">
        <w:rPr>
          <w:rFonts w:ascii="Times New Roman" w:eastAsia="Calibri" w:hAnsi="Times New Roman" w:cs="Times New Roman"/>
          <w:sz w:val="24"/>
          <w:szCs w:val="24"/>
        </w:rPr>
        <w:t>Новолетниковский</w:t>
      </w:r>
      <w:proofErr w:type="spellEnd"/>
      <w:r w:rsidR="00824E8A">
        <w:rPr>
          <w:rFonts w:ascii="Times New Roman" w:eastAsia="Calibri" w:hAnsi="Times New Roman" w:cs="Times New Roman"/>
          <w:sz w:val="24"/>
          <w:szCs w:val="24"/>
        </w:rPr>
        <w:t xml:space="preserve"> КДЦ Масляногорского 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из местного бюджета и увеличению доли платных услуг. </w:t>
      </w:r>
    </w:p>
    <w:p w:rsidR="00FA5FEF" w:rsidRDefault="00FA5FEF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учреждения современных технологий.</w:t>
      </w:r>
    </w:p>
    <w:p w:rsidR="00591E7E" w:rsidRDefault="00591E7E" w:rsidP="003E2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5A4" w:rsidRDefault="00591E7E" w:rsidP="00B85B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 </w:t>
      </w:r>
      <w:r w:rsidR="003E25A4"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>СРОКИ РЕАЛИЗАЦИИ  И  РЕСУРСНОЕ ОБЕСПЕЧЕНИЕ  МУНИЦИПАЛЬНОЙ ПРОГРАММЫ</w:t>
      </w:r>
    </w:p>
    <w:p w:rsidR="00591E7E" w:rsidRPr="003E25A4" w:rsidRDefault="00591E7E" w:rsidP="00B85B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5A4" w:rsidRPr="003E25A4" w:rsidRDefault="003E25A4" w:rsidP="003E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 муниципальной программы осуществляется за счет средств бюджета </w:t>
      </w:r>
      <w:r w:rsidRPr="00446DE3">
        <w:rPr>
          <w:rFonts w:ascii="Times New Roman" w:hAnsi="Times New Roman" w:cs="Times New Roman"/>
          <w:color w:val="000000" w:themeColor="text1"/>
          <w:sz w:val="24"/>
          <w:szCs w:val="24"/>
        </w:rPr>
        <w:t>Масляногорского сельского поселения.</w:t>
      </w:r>
    </w:p>
    <w:p w:rsidR="003E25A4" w:rsidRPr="003E25A4" w:rsidRDefault="003E25A4" w:rsidP="003E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5A4">
        <w:rPr>
          <w:rFonts w:ascii="Times New Roman" w:hAnsi="Times New Roman" w:cs="Times New Roman"/>
          <w:color w:val="000000" w:themeColor="text1"/>
          <w:sz w:val="24"/>
          <w:szCs w:val="24"/>
        </w:rPr>
        <w:t>Таблица 1. Распределение объема финансирования  муниципальной программы по источникам финансирования и года</w:t>
      </w:r>
    </w:p>
    <w:p w:rsidR="003E25A4" w:rsidRPr="003E25A4" w:rsidRDefault="003E25A4" w:rsidP="003E25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5A4" w:rsidRPr="003E25A4" w:rsidRDefault="003E25A4" w:rsidP="006969A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1385"/>
        <w:gridCol w:w="1356"/>
        <w:gridCol w:w="1147"/>
        <w:gridCol w:w="1147"/>
        <w:gridCol w:w="1147"/>
        <w:gridCol w:w="1147"/>
        <w:gridCol w:w="1147"/>
      </w:tblGrid>
      <w:tr w:rsidR="006969A2" w:rsidRPr="00DD56C3" w:rsidTr="005B1027">
        <w:trPr>
          <w:trHeight w:val="687"/>
          <w:jc w:val="center"/>
        </w:trPr>
        <w:tc>
          <w:tcPr>
            <w:tcW w:w="2057" w:type="dxa"/>
          </w:tcPr>
          <w:p w:rsidR="006969A2" w:rsidRPr="00446DE3" w:rsidRDefault="006969A2" w:rsidP="006969A2">
            <w:pPr>
              <w:spacing w:after="0" w:line="240" w:lineRule="auto"/>
              <w:ind w:firstLine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</w:p>
        </w:tc>
        <w:tc>
          <w:tcPr>
            <w:tcW w:w="1392" w:type="dxa"/>
          </w:tcPr>
          <w:p w:rsidR="006969A2" w:rsidRPr="00446DE3" w:rsidRDefault="006969A2" w:rsidP="00591E7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E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80" w:type="dxa"/>
          </w:tcPr>
          <w:p w:rsidR="006969A2" w:rsidRPr="00446DE3" w:rsidRDefault="006969A2" w:rsidP="00591E7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2023 год</w:t>
            </w:r>
          </w:p>
          <w:p w:rsidR="006969A2" w:rsidRPr="00446DE3" w:rsidRDefault="006969A2" w:rsidP="00591E7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090" w:type="dxa"/>
          </w:tcPr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2024 год</w:t>
            </w:r>
          </w:p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2025 год</w:t>
            </w:r>
          </w:p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2026 год</w:t>
            </w:r>
          </w:p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2027 год</w:t>
            </w:r>
          </w:p>
          <w:p w:rsidR="006969A2" w:rsidRPr="00446DE3" w:rsidRDefault="006969A2" w:rsidP="004603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2028 год</w:t>
            </w:r>
          </w:p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(тыс</w:t>
            </w:r>
            <w:proofErr w:type="gramStart"/>
            <w:r w:rsidRPr="00446DE3">
              <w:rPr>
                <w:rFonts w:ascii="Times New Roman" w:hAnsi="Times New Roman" w:cs="Times New Roman"/>
              </w:rPr>
              <w:t>.р</w:t>
            </w:r>
            <w:proofErr w:type="gramEnd"/>
            <w:r w:rsidRPr="00446DE3">
              <w:rPr>
                <w:rFonts w:ascii="Times New Roman" w:hAnsi="Times New Roman" w:cs="Times New Roman"/>
              </w:rPr>
              <w:t>уб.)</w:t>
            </w:r>
          </w:p>
        </w:tc>
      </w:tr>
      <w:tr w:rsidR="006969A2" w:rsidRPr="00DD56C3" w:rsidTr="005B1027">
        <w:trPr>
          <w:trHeight w:val="519"/>
          <w:jc w:val="center"/>
        </w:trPr>
        <w:tc>
          <w:tcPr>
            <w:tcW w:w="2057" w:type="dxa"/>
            <w:vAlign w:val="bottom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392" w:type="dxa"/>
          </w:tcPr>
          <w:p w:rsidR="006969A2" w:rsidRPr="00107811" w:rsidRDefault="00107811" w:rsidP="005B1027">
            <w:pPr>
              <w:tabs>
                <w:tab w:val="left" w:pos="1134"/>
              </w:tabs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78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5B1027" w:rsidRPr="001078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6,6</w:t>
            </w:r>
          </w:p>
        </w:tc>
        <w:tc>
          <w:tcPr>
            <w:tcW w:w="138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157,3</w:t>
            </w:r>
          </w:p>
        </w:tc>
        <w:tc>
          <w:tcPr>
            <w:tcW w:w="1090" w:type="dxa"/>
          </w:tcPr>
          <w:p w:rsidR="006969A2" w:rsidRPr="00107811" w:rsidRDefault="00107811" w:rsidP="006969A2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07811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6969A2" w:rsidRPr="00107811">
              <w:rPr>
                <w:rFonts w:ascii="Times New Roman" w:hAnsi="Times New Roman" w:cs="Times New Roman"/>
                <w:b/>
                <w:color w:val="FF0000"/>
              </w:rPr>
              <w:t>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7" w:type="dxa"/>
          </w:tcPr>
          <w:p w:rsidR="006969A2" w:rsidRPr="00107811" w:rsidRDefault="005B1027" w:rsidP="005B102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7811">
              <w:rPr>
                <w:rFonts w:ascii="Times New Roman" w:hAnsi="Times New Roman" w:cs="Times New Roman"/>
                <w:b/>
              </w:rPr>
              <w:t>79,3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b/>
              </w:rPr>
            </w:pPr>
            <w:r w:rsidRPr="00446DE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969A2" w:rsidRPr="00DD56C3" w:rsidTr="005B1027">
        <w:trPr>
          <w:trHeight w:val="265"/>
          <w:jc w:val="center"/>
        </w:trPr>
        <w:tc>
          <w:tcPr>
            <w:tcW w:w="205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92" w:type="dxa"/>
          </w:tcPr>
          <w:p w:rsidR="006969A2" w:rsidRPr="005B1027" w:rsidRDefault="006969A2" w:rsidP="006969A2">
            <w:pPr>
              <w:tabs>
                <w:tab w:val="left" w:pos="1134"/>
              </w:tabs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1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8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0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107811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1078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</w:tr>
      <w:tr w:rsidR="006969A2" w:rsidRPr="00DD56C3" w:rsidTr="005B1027">
        <w:trPr>
          <w:trHeight w:val="213"/>
          <w:jc w:val="center"/>
        </w:trPr>
        <w:tc>
          <w:tcPr>
            <w:tcW w:w="205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92" w:type="dxa"/>
          </w:tcPr>
          <w:p w:rsidR="006969A2" w:rsidRPr="005B1027" w:rsidRDefault="006969A2" w:rsidP="003E25A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71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80" w:type="dxa"/>
            <w:vAlign w:val="center"/>
          </w:tcPr>
          <w:p w:rsidR="006969A2" w:rsidRPr="00446DE3" w:rsidRDefault="006969A2" w:rsidP="005B1027">
            <w:pPr>
              <w:tabs>
                <w:tab w:val="left" w:pos="454"/>
              </w:tabs>
              <w:spacing w:after="0" w:line="240" w:lineRule="auto"/>
              <w:ind w:right="-23" w:firstLine="171"/>
              <w:jc w:val="center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9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107811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1078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</w:tr>
      <w:tr w:rsidR="006969A2" w:rsidRPr="00DD56C3" w:rsidTr="005B1027">
        <w:trPr>
          <w:trHeight w:val="284"/>
          <w:jc w:val="center"/>
        </w:trPr>
        <w:tc>
          <w:tcPr>
            <w:tcW w:w="205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92" w:type="dxa"/>
          </w:tcPr>
          <w:p w:rsidR="006969A2" w:rsidRPr="00107811" w:rsidRDefault="00107811" w:rsidP="00107811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8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  <w:r w:rsidR="005B1027" w:rsidRPr="001078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</w:p>
        </w:tc>
        <w:tc>
          <w:tcPr>
            <w:tcW w:w="1380" w:type="dxa"/>
            <w:vAlign w:val="center"/>
          </w:tcPr>
          <w:p w:rsidR="006969A2" w:rsidRPr="00446DE3" w:rsidRDefault="006969A2" w:rsidP="005B1027">
            <w:pPr>
              <w:tabs>
                <w:tab w:val="left" w:pos="1134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0" w:type="dxa"/>
          </w:tcPr>
          <w:p w:rsidR="006969A2" w:rsidRPr="00107811" w:rsidRDefault="00107811" w:rsidP="006969A2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7811">
              <w:rPr>
                <w:rFonts w:ascii="Times New Roman" w:hAnsi="Times New Roman" w:cs="Times New Roman"/>
                <w:color w:val="FF0000"/>
              </w:rPr>
              <w:t>20</w:t>
            </w:r>
            <w:r w:rsidR="006969A2" w:rsidRPr="00107811">
              <w:rPr>
                <w:rFonts w:ascii="Times New Roman" w:hAnsi="Times New Roman" w:cs="Times New Roman"/>
                <w:color w:val="FF0000"/>
              </w:rPr>
              <w:t>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107811" w:rsidRDefault="005B1027" w:rsidP="007D05AD">
            <w:pPr>
              <w:tabs>
                <w:tab w:val="left" w:pos="1134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</w:rPr>
            </w:pPr>
            <w:r w:rsidRPr="00107811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</w:tr>
      <w:tr w:rsidR="006969A2" w:rsidRPr="003E25A4" w:rsidTr="005B1027">
        <w:trPr>
          <w:trHeight w:val="268"/>
          <w:jc w:val="center"/>
        </w:trPr>
        <w:tc>
          <w:tcPr>
            <w:tcW w:w="2057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hanging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92" w:type="dxa"/>
          </w:tcPr>
          <w:p w:rsidR="006969A2" w:rsidRPr="00B82719" w:rsidRDefault="006969A2" w:rsidP="003E25A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0" w:type="dxa"/>
            <w:vAlign w:val="center"/>
          </w:tcPr>
          <w:p w:rsidR="006969A2" w:rsidRPr="00446DE3" w:rsidRDefault="006969A2" w:rsidP="005B1027">
            <w:pPr>
              <w:tabs>
                <w:tab w:val="left" w:pos="1134"/>
              </w:tabs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6969A2" w:rsidRPr="00446DE3" w:rsidRDefault="006969A2" w:rsidP="006969A2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107811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107811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  <w:tc>
          <w:tcPr>
            <w:tcW w:w="1147" w:type="dxa"/>
          </w:tcPr>
          <w:p w:rsidR="006969A2" w:rsidRPr="00446DE3" w:rsidRDefault="006969A2" w:rsidP="0025214F">
            <w:pPr>
              <w:tabs>
                <w:tab w:val="left" w:pos="1134"/>
              </w:tabs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</w:rPr>
            </w:pPr>
            <w:r w:rsidRPr="00446DE3">
              <w:rPr>
                <w:rFonts w:ascii="Times New Roman" w:hAnsi="Times New Roman" w:cs="Times New Roman"/>
              </w:rPr>
              <w:t xml:space="preserve">   0,0</w:t>
            </w:r>
          </w:p>
        </w:tc>
      </w:tr>
    </w:tbl>
    <w:p w:rsidR="003E25A4" w:rsidRPr="003E25A4" w:rsidRDefault="003E25A4" w:rsidP="003E25A4">
      <w:pPr>
        <w:tabs>
          <w:tab w:val="left" w:pos="990"/>
        </w:tabs>
        <w:ind w:left="710"/>
        <w:jc w:val="center"/>
        <w:rPr>
          <w:rFonts w:ascii="Times New Roman" w:hAnsi="Times New Roman" w:cs="Times New Roman"/>
          <w:sz w:val="24"/>
          <w:szCs w:val="24"/>
        </w:rPr>
      </w:pPr>
    </w:p>
    <w:p w:rsidR="003E25A4" w:rsidRPr="003E25A4" w:rsidRDefault="003E25A4" w:rsidP="00674860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591E7E" w:rsidRPr="003E25A4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3E25A4" w:rsidRPr="003E25A4" w:rsidRDefault="003E25A4" w:rsidP="00674860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DE3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предусматривает мероприятия, направленные на развитие </w:t>
      </w:r>
      <w:r w:rsidR="00674860" w:rsidRPr="00446DE3">
        <w:rPr>
          <w:rFonts w:ascii="Times New Roman" w:hAnsi="Times New Roman" w:cs="Times New Roman"/>
          <w:sz w:val="24"/>
          <w:szCs w:val="24"/>
        </w:rPr>
        <w:t>и укрепление материально-технической базы муниципальных учреждений</w:t>
      </w:r>
      <w:r w:rsidR="00420EEF" w:rsidRPr="00446DE3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446DE3">
        <w:rPr>
          <w:rFonts w:ascii="Times New Roman" w:hAnsi="Times New Roman" w:cs="Times New Roman"/>
          <w:sz w:val="24"/>
          <w:szCs w:val="24"/>
        </w:rPr>
        <w:t xml:space="preserve"> в Масляногорском сельском поселении. Результаты выполнения ме</w:t>
      </w:r>
      <w:r w:rsidR="00446DE3">
        <w:rPr>
          <w:rFonts w:ascii="Times New Roman" w:hAnsi="Times New Roman" w:cs="Times New Roman"/>
          <w:sz w:val="24"/>
          <w:szCs w:val="24"/>
        </w:rPr>
        <w:t>ро</w:t>
      </w:r>
      <w:r w:rsidRPr="00446DE3">
        <w:rPr>
          <w:rFonts w:ascii="Times New Roman" w:hAnsi="Times New Roman" w:cs="Times New Roman"/>
          <w:sz w:val="24"/>
          <w:szCs w:val="24"/>
        </w:rPr>
        <w:t>приятий отражены в табл. 2</w:t>
      </w:r>
    </w:p>
    <w:p w:rsidR="003E25A4" w:rsidRPr="003E25A4" w:rsidRDefault="003E25A4" w:rsidP="00591E7E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Таблица 2</w:t>
      </w:r>
    </w:p>
    <w:p w:rsidR="003E25A4" w:rsidRDefault="003E25A4" w:rsidP="0046035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25A4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985"/>
        <w:gridCol w:w="1985"/>
        <w:gridCol w:w="1134"/>
        <w:gridCol w:w="1276"/>
        <w:gridCol w:w="992"/>
        <w:gridCol w:w="1134"/>
        <w:gridCol w:w="992"/>
        <w:gridCol w:w="709"/>
      </w:tblGrid>
      <w:tr w:rsidR="00163508" w:rsidRPr="007B0DE2" w:rsidTr="00460351">
        <w:trPr>
          <w:trHeight w:val="20"/>
          <w:tblHeader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 мероприятия</w:t>
            </w:r>
          </w:p>
        </w:tc>
        <w:tc>
          <w:tcPr>
            <w:tcW w:w="1985" w:type="dxa"/>
            <w:vMerge w:val="restart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  <w:r w:rsidR="00460351"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программы, участник муниципальной программы, участники мероприятий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3827" w:type="dxa"/>
            <w:gridSpan w:val="4"/>
            <w:vAlign w:val="center"/>
            <w:hideMark/>
          </w:tcPr>
          <w:p w:rsidR="00163508" w:rsidRPr="007B0DE2" w:rsidRDefault="00163508" w:rsidP="00163508">
            <w:pPr>
              <w:spacing w:after="0" w:line="240" w:lineRule="auto"/>
              <w:ind w:left="-27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163508" w:rsidRPr="007B0DE2" w:rsidTr="00460351">
        <w:trPr>
          <w:trHeight w:val="20"/>
          <w:tblHeader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709" w:type="dxa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163508" w:rsidRPr="007B0DE2" w:rsidTr="00460351">
        <w:trPr>
          <w:trHeight w:val="20"/>
          <w:tblHeader/>
        </w:trPr>
        <w:tc>
          <w:tcPr>
            <w:tcW w:w="283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163508">
            <w:pPr>
              <w:spacing w:after="0" w:line="240" w:lineRule="auto"/>
              <w:ind w:right="45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63508" w:rsidRPr="007B0DE2" w:rsidTr="00460351">
        <w:trPr>
          <w:trHeight w:val="483"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«Укрепление материально-технической базы 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«</w:t>
            </w:r>
            <w:r w:rsidRPr="007B0D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Новолетниковский КДЦ Масляногорского сельского поселения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на 2023-2028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Новолетниковский КДЦ 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676B42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095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676B42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095E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77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460351" w:rsidRPr="007B0DE2" w:rsidRDefault="00460351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8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676B4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76B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  <w:hideMark/>
          </w:tcPr>
          <w:p w:rsidR="00163508" w:rsidRPr="00676B42" w:rsidRDefault="00676B42" w:rsidP="00A012F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  <w:r w:rsidR="00163508" w:rsidRPr="00676B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676B42" w:rsidRDefault="00163508" w:rsidP="00A012F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76B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676B42" w:rsidRDefault="00163508" w:rsidP="00A012F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76B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676B42" w:rsidRDefault="00676B42" w:rsidP="00A012F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</w:t>
            </w:r>
            <w:r w:rsidR="00163508" w:rsidRPr="00676B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508" w:rsidRPr="00676B42" w:rsidRDefault="00163508" w:rsidP="0025214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76B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85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6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095EF7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095EF7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7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41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Новолетниковский КДЦ 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63508" w:rsidRPr="002C0B1F" w:rsidRDefault="00973896" w:rsidP="009738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0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163508" w:rsidRPr="002C0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508" w:rsidRPr="002C0B1F" w:rsidRDefault="00163508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0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3508" w:rsidRPr="002C0B1F" w:rsidRDefault="00163508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0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3508" w:rsidRPr="002C0B1F" w:rsidRDefault="00973896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0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163508" w:rsidRPr="002C0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508" w:rsidRPr="002C0B1F" w:rsidRDefault="00163508" w:rsidP="00252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0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  <w:bookmarkStart w:id="0" w:name="_GoBack"/>
            <w:bookmarkEnd w:id="0"/>
          </w:p>
        </w:tc>
      </w:tr>
      <w:tr w:rsidR="00163508" w:rsidRPr="007B0DE2" w:rsidTr="00460351">
        <w:trPr>
          <w:trHeight w:val="267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34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676B4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76B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  <w:hideMark/>
          </w:tcPr>
          <w:p w:rsidR="00163508" w:rsidRPr="00676B42" w:rsidRDefault="00676B42" w:rsidP="00A012F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76B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</w:t>
            </w:r>
            <w:r w:rsidR="00163508" w:rsidRPr="00676B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163508" w:rsidRPr="00676B42" w:rsidRDefault="00163508" w:rsidP="00A012F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76B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676B42" w:rsidRDefault="00163508" w:rsidP="00A012F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76B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676B42" w:rsidRDefault="00676B42" w:rsidP="00A012F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76B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</w:t>
            </w:r>
            <w:r w:rsidR="00163508" w:rsidRPr="00676B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508" w:rsidRPr="00676B42" w:rsidRDefault="00163508" w:rsidP="0025214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76B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40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319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1E1DA9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1E1DA9" w:rsidRDefault="001E1DA9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1D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371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Новолетниковский КДЦ </w:t>
            </w:r>
          </w:p>
          <w:p w:rsidR="00163508" w:rsidRPr="007B0DE2" w:rsidRDefault="00163508" w:rsidP="00A0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992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vAlign w:val="center"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156,3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460351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7B0DE2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7B0DE2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63508" w:rsidRPr="00460351" w:rsidTr="00460351">
        <w:trPr>
          <w:trHeight w:val="20"/>
        </w:trPr>
        <w:tc>
          <w:tcPr>
            <w:tcW w:w="283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163508" w:rsidRPr="007B0DE2" w:rsidRDefault="00163508" w:rsidP="00A012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508" w:rsidRPr="00460351" w:rsidRDefault="00163508" w:rsidP="00252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DE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1E1DA9">
        <w:trPr>
          <w:trHeight w:val="220"/>
        </w:trPr>
        <w:tc>
          <w:tcPr>
            <w:tcW w:w="283" w:type="dxa"/>
            <w:vMerge w:val="restart"/>
            <w:vAlign w:val="center"/>
          </w:tcPr>
          <w:p w:rsidR="001E1DA9" w:rsidRPr="007B0DE2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1E1DA9" w:rsidRPr="007B0DE2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985" w:type="dxa"/>
            <w:vMerge w:val="restart"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МКУК «</w:t>
            </w:r>
            <w:proofErr w:type="spellStart"/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Новолетниковский</w:t>
            </w:r>
            <w:proofErr w:type="spellEnd"/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КДЦ </w:t>
            </w:r>
          </w:p>
          <w:p w:rsidR="001E1DA9" w:rsidRPr="007B0DE2" w:rsidRDefault="001E1DA9" w:rsidP="001E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DE2">
              <w:rPr>
                <w:rFonts w:ascii="Times New Roman" w:eastAsia="Calibri" w:hAnsi="Times New Roman" w:cs="Times New Roman"/>
                <w:sz w:val="20"/>
                <w:szCs w:val="20"/>
              </w:rPr>
              <w:t>Масляногорского СП</w:t>
            </w:r>
            <w:r w:rsidRPr="007B0D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E1DA9" w:rsidRPr="00B82719" w:rsidRDefault="005B102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992" w:type="dxa"/>
            <w:vAlign w:val="center"/>
          </w:tcPr>
          <w:p w:rsidR="001E1DA9" w:rsidRPr="005B1027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5B1027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5B1027" w:rsidRDefault="005B102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B102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79</w:t>
            </w:r>
            <w:r w:rsidR="00095EF7" w:rsidRPr="005B102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,3</w:t>
            </w:r>
          </w:p>
        </w:tc>
        <w:tc>
          <w:tcPr>
            <w:tcW w:w="709" w:type="dxa"/>
            <w:vAlign w:val="center"/>
          </w:tcPr>
          <w:p w:rsidR="001E1DA9" w:rsidRPr="005B1027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1E1DA9">
        <w:trPr>
          <w:trHeight w:val="135"/>
        </w:trPr>
        <w:tc>
          <w:tcPr>
            <w:tcW w:w="283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E1DA9" w:rsidRPr="00B82719" w:rsidRDefault="005B102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7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5B102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095EF7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E1DA9" w:rsidRPr="007B0DE2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1E1DA9">
        <w:trPr>
          <w:trHeight w:val="135"/>
        </w:trPr>
        <w:tc>
          <w:tcPr>
            <w:tcW w:w="283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1E1DA9" w:rsidRPr="00B82719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7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E1DA9" w:rsidRPr="007B0DE2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1E1DA9">
        <w:trPr>
          <w:trHeight w:val="195"/>
        </w:trPr>
        <w:tc>
          <w:tcPr>
            <w:tcW w:w="283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1E1DA9" w:rsidRPr="00B82719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7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E1DA9" w:rsidRPr="007B0DE2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1E1DA9">
        <w:trPr>
          <w:trHeight w:val="165"/>
        </w:trPr>
        <w:tc>
          <w:tcPr>
            <w:tcW w:w="283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1E1DA9" w:rsidRPr="00B82719" w:rsidRDefault="005B1027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719">
              <w:rPr>
                <w:rFonts w:ascii="Times New Roman" w:hAnsi="Times New Roman" w:cs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1E1DA9" w:rsidRDefault="008E571D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79,3</w:t>
            </w:r>
          </w:p>
        </w:tc>
        <w:tc>
          <w:tcPr>
            <w:tcW w:w="709" w:type="dxa"/>
            <w:vAlign w:val="center"/>
          </w:tcPr>
          <w:p w:rsidR="001E1DA9" w:rsidRPr="007B0DE2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1E1DA9">
        <w:trPr>
          <w:trHeight w:val="90"/>
        </w:trPr>
        <w:tc>
          <w:tcPr>
            <w:tcW w:w="283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1E1DA9" w:rsidRPr="00B82719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71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E1DA9" w:rsidRPr="007B0DE2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E1DA9" w:rsidRPr="00460351" w:rsidTr="00460351">
        <w:trPr>
          <w:trHeight w:val="135"/>
        </w:trPr>
        <w:tc>
          <w:tcPr>
            <w:tcW w:w="283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Default="001E1DA9" w:rsidP="00A0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E1DA9" w:rsidRPr="007B0DE2" w:rsidRDefault="001E1DA9" w:rsidP="001E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1DA9" w:rsidRPr="007B0DE2" w:rsidRDefault="001E1DA9" w:rsidP="00A0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E1DA9" w:rsidRPr="007B0DE2" w:rsidRDefault="001E1DA9" w:rsidP="002521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FA5FEF" w:rsidRDefault="00FA5FEF" w:rsidP="003E25A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2719" w:rsidRDefault="00B82719" w:rsidP="003E25A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068F" w:rsidRPr="00D5684F" w:rsidRDefault="00D5684F" w:rsidP="004E0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DE2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4E068F" w:rsidRPr="007B0DE2">
        <w:rPr>
          <w:rFonts w:ascii="Times New Roman" w:eastAsia="Times New Roman" w:hAnsi="Times New Roman" w:cs="Times New Roman"/>
          <w:bCs/>
          <w:sz w:val="24"/>
          <w:szCs w:val="24"/>
        </w:rPr>
        <w:t>МЕХАНИЗМ РЕАЛИЗАЦИИ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посредством своевременного исполнения мероприятий программы.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Ответственным исполнителем программы является Муниципальное казенное учреждение культуры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Новолетниковский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культурно досуговый центр Масляногорского сельского поселения Зиминского муниципального района Иркутской области»  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мероприятий программы, целевым использованием средств местного бюджета осуществляет соответствующий субъект бюджетного планирования в соответствии с Положением о порядке разработки, утверждения и реализации ведомственных целевых программ, утвержденным постановлением администрации.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осуществляется в соответствии с объемами средств, предусмотренными в местном и областном бюджетах на соответствующий финансовый год.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Финансовый контроль осуществляется в соответствии с бюджетным законодательством уполномоченными органами.</w:t>
      </w:r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Программы позволит укрепить и модернизировать материально-техническую базу МКУК </w:t>
      </w:r>
      <w:r w:rsidRPr="00D31424">
        <w:rPr>
          <w:rFonts w:ascii="Times New Roman" w:eastAsia="Times New Roman" w:hAnsi="Times New Roman" w:cs="Times New Roman"/>
          <w:sz w:val="24"/>
          <w:szCs w:val="24"/>
        </w:rPr>
        <w:t>«Новолетниковский КДЦ Масляногорского СП»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увеличить спектр платных услуг, предоставляемых учреждением и улучшить их качество, что, в свою очередь, позволит увеличить удельный вес населения, участвующего в культурно – досуговых мероприятиях и в работе любительских объединений, привлечь новых участников клубных формирований, действующих в муниципальном образовании. </w:t>
      </w:r>
      <w:proofErr w:type="gramEnd"/>
    </w:p>
    <w:p w:rsidR="004E068F" w:rsidRDefault="004E068F" w:rsidP="004E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ожидаемый экономический эффект позволит в будущем сократить бюджетные расходы на содержание учреждения и откроет перспективы его дальнейшего развития.</w:t>
      </w:r>
    </w:p>
    <w:p w:rsidR="00FA5FEF" w:rsidRDefault="00FA5FEF" w:rsidP="00113B57">
      <w:pPr>
        <w:rPr>
          <w:rFonts w:ascii="Times New Roman" w:eastAsia="Calibri" w:hAnsi="Times New Roman" w:cs="Times New Roman"/>
          <w:sz w:val="24"/>
          <w:szCs w:val="24"/>
        </w:rPr>
      </w:pPr>
    </w:p>
    <w:p w:rsidR="006A48ED" w:rsidRPr="006A48ED" w:rsidRDefault="006A48ED" w:rsidP="006A48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48ED">
        <w:rPr>
          <w:rFonts w:ascii="Times New Roman" w:hAnsi="Times New Roman" w:cs="Times New Roman"/>
          <w:sz w:val="24"/>
          <w:szCs w:val="24"/>
        </w:rPr>
        <w:t>8. ОЦЕНКА ЭФФЕКТИВНОСТИ РЕАЛИЗАЦИИ МУНИЦИПАЛЬНОЙ ПРОГРАММЫ</w:t>
      </w:r>
    </w:p>
    <w:p w:rsidR="006A48ED" w:rsidRPr="006A48ED" w:rsidRDefault="006A48ED" w:rsidP="006A48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оценки эффективности реализации  муниципальной программы являются: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Степень достижения запланированных результатов реализации муниципальной программы;                                                                                                                                  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процент отклонения достигнутых значений показателей результативности от плановых значений;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>3) динамика расходов на реализацию муниципальной программы;</w:t>
      </w:r>
    </w:p>
    <w:p w:rsidR="006A48ED" w:rsidRPr="006A48ED" w:rsidRDefault="006A48ED" w:rsidP="006A4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ED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реализации муниципальной программы осуществляется с учетом особенностей  муниципальной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6A48ED" w:rsidRDefault="006A48ED" w:rsidP="006A48ED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</w:t>
      </w:r>
    </w:p>
    <w:p w:rsidR="006A48ED" w:rsidRDefault="006A48ED" w:rsidP="006A48ED">
      <w:pPr>
        <w:ind w:firstLine="709"/>
        <w:jc w:val="both"/>
        <w:rPr>
          <w:color w:val="000000" w:themeColor="text1"/>
          <w:sz w:val="24"/>
          <w:szCs w:val="24"/>
        </w:rPr>
      </w:pPr>
    </w:p>
    <w:p w:rsidR="006A48ED" w:rsidRDefault="006A48ED" w:rsidP="006A48ED">
      <w:pPr>
        <w:ind w:firstLine="709"/>
        <w:jc w:val="both"/>
        <w:rPr>
          <w:color w:val="000000" w:themeColor="text1"/>
          <w:sz w:val="24"/>
          <w:szCs w:val="24"/>
        </w:rPr>
      </w:pPr>
    </w:p>
    <w:p w:rsidR="00D5684F" w:rsidRPr="00113B57" w:rsidRDefault="00D5684F" w:rsidP="00113B57">
      <w:pPr>
        <w:rPr>
          <w:rFonts w:ascii="Times New Roman" w:eastAsia="Calibri" w:hAnsi="Times New Roman" w:cs="Times New Roman"/>
          <w:sz w:val="24"/>
          <w:szCs w:val="24"/>
        </w:rPr>
        <w:sectPr w:rsidR="00D5684F" w:rsidRPr="00113B57" w:rsidSect="00650C3D">
          <w:pgSz w:w="11906" w:h="16838"/>
          <w:pgMar w:top="284" w:right="850" w:bottom="1134" w:left="1701" w:header="708" w:footer="708" w:gutter="0"/>
          <w:cols w:space="720"/>
        </w:sectPr>
      </w:pPr>
    </w:p>
    <w:p w:rsidR="00FA5FEF" w:rsidRDefault="00FA5FEF" w:rsidP="00FA5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A5FEF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E062E6" w:rsidRDefault="00E062E6"/>
    <w:sectPr w:rsidR="00E062E6" w:rsidSect="0027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E41DA1"/>
    <w:multiLevelType w:val="hybridMultilevel"/>
    <w:tmpl w:val="7F7A0DA4"/>
    <w:lvl w:ilvl="0" w:tplc="C3D0AE7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FEF"/>
    <w:rsid w:val="00022C4C"/>
    <w:rsid w:val="0003637C"/>
    <w:rsid w:val="00095EF7"/>
    <w:rsid w:val="000D31B2"/>
    <w:rsid w:val="00104C99"/>
    <w:rsid w:val="00107811"/>
    <w:rsid w:val="00112F73"/>
    <w:rsid w:val="00113B57"/>
    <w:rsid w:val="00163508"/>
    <w:rsid w:val="001B18AC"/>
    <w:rsid w:val="001E1DA9"/>
    <w:rsid w:val="0025214F"/>
    <w:rsid w:val="0026012C"/>
    <w:rsid w:val="002702EC"/>
    <w:rsid w:val="002931E5"/>
    <w:rsid w:val="002A5413"/>
    <w:rsid w:val="002B777C"/>
    <w:rsid w:val="002C0B1F"/>
    <w:rsid w:val="002C2C2A"/>
    <w:rsid w:val="002F0824"/>
    <w:rsid w:val="00305A82"/>
    <w:rsid w:val="00325145"/>
    <w:rsid w:val="00326FDE"/>
    <w:rsid w:val="003A347B"/>
    <w:rsid w:val="003E25A4"/>
    <w:rsid w:val="0041728E"/>
    <w:rsid w:val="00420EEF"/>
    <w:rsid w:val="00432434"/>
    <w:rsid w:val="00446DE3"/>
    <w:rsid w:val="00460351"/>
    <w:rsid w:val="0046355C"/>
    <w:rsid w:val="00473590"/>
    <w:rsid w:val="00494098"/>
    <w:rsid w:val="00497945"/>
    <w:rsid w:val="004E068F"/>
    <w:rsid w:val="004E26F9"/>
    <w:rsid w:val="00514280"/>
    <w:rsid w:val="005311C9"/>
    <w:rsid w:val="005614B0"/>
    <w:rsid w:val="005844FE"/>
    <w:rsid w:val="00591E7E"/>
    <w:rsid w:val="005A2BCA"/>
    <w:rsid w:val="005B1027"/>
    <w:rsid w:val="005D6F86"/>
    <w:rsid w:val="005E097A"/>
    <w:rsid w:val="00650C3D"/>
    <w:rsid w:val="00674860"/>
    <w:rsid w:val="00676B42"/>
    <w:rsid w:val="00677838"/>
    <w:rsid w:val="00686CCE"/>
    <w:rsid w:val="00686EF6"/>
    <w:rsid w:val="006969A2"/>
    <w:rsid w:val="006A48ED"/>
    <w:rsid w:val="006E30EA"/>
    <w:rsid w:val="0071419B"/>
    <w:rsid w:val="00715748"/>
    <w:rsid w:val="00725660"/>
    <w:rsid w:val="007B0DE2"/>
    <w:rsid w:val="007B4743"/>
    <w:rsid w:val="007D05AD"/>
    <w:rsid w:val="007E4DBC"/>
    <w:rsid w:val="00812BA1"/>
    <w:rsid w:val="00824793"/>
    <w:rsid w:val="00824E8A"/>
    <w:rsid w:val="008C79E8"/>
    <w:rsid w:val="008D1D41"/>
    <w:rsid w:val="008E571D"/>
    <w:rsid w:val="00924FE1"/>
    <w:rsid w:val="009708E0"/>
    <w:rsid w:val="00973896"/>
    <w:rsid w:val="009B40C2"/>
    <w:rsid w:val="009B6B47"/>
    <w:rsid w:val="009D7AC2"/>
    <w:rsid w:val="00A012FB"/>
    <w:rsid w:val="00A154EE"/>
    <w:rsid w:val="00A25192"/>
    <w:rsid w:val="00A42E98"/>
    <w:rsid w:val="00A53067"/>
    <w:rsid w:val="00A80866"/>
    <w:rsid w:val="00A82CAB"/>
    <w:rsid w:val="00B80A88"/>
    <w:rsid w:val="00B82719"/>
    <w:rsid w:val="00B85B77"/>
    <w:rsid w:val="00D25666"/>
    <w:rsid w:val="00D31424"/>
    <w:rsid w:val="00D5684F"/>
    <w:rsid w:val="00D75C1C"/>
    <w:rsid w:val="00DA5C00"/>
    <w:rsid w:val="00DD56C3"/>
    <w:rsid w:val="00E062E6"/>
    <w:rsid w:val="00E0636B"/>
    <w:rsid w:val="00E17325"/>
    <w:rsid w:val="00E23EFC"/>
    <w:rsid w:val="00E41069"/>
    <w:rsid w:val="00EA4E76"/>
    <w:rsid w:val="00EF2B6A"/>
    <w:rsid w:val="00F20434"/>
    <w:rsid w:val="00F56CB9"/>
    <w:rsid w:val="00F63EA8"/>
    <w:rsid w:val="00FA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A5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39"/>
    <w:rsid w:val="00FA5F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65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2023-09-12T02:15:00Z</cp:lastPrinted>
  <dcterms:created xsi:type="dcterms:W3CDTF">2023-09-12T02:06:00Z</dcterms:created>
  <dcterms:modified xsi:type="dcterms:W3CDTF">2023-09-12T02:22:00Z</dcterms:modified>
</cp:coreProperties>
</file>