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A6" w:rsidRPr="003D0328" w:rsidRDefault="00104560" w:rsidP="00104560">
      <w:pPr>
        <w:pStyle w:val="a3"/>
        <w:tabs>
          <w:tab w:val="center" w:pos="4677"/>
          <w:tab w:val="left" w:pos="7725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645266" w:rsidRPr="003D0328">
        <w:rPr>
          <w:b w:val="0"/>
          <w:sz w:val="24"/>
        </w:rPr>
        <w:t>РОССИЙСКАЯ ФЕДЕРАЦИЯ</w:t>
      </w:r>
      <w:r>
        <w:rPr>
          <w:b w:val="0"/>
          <w:sz w:val="24"/>
        </w:rPr>
        <w:tab/>
      </w:r>
    </w:p>
    <w:p w:rsidR="009C37A6" w:rsidRDefault="00645266" w:rsidP="009C37A6">
      <w:pPr>
        <w:pStyle w:val="a3"/>
        <w:rPr>
          <w:b w:val="0"/>
          <w:sz w:val="24"/>
        </w:rPr>
      </w:pPr>
      <w:r w:rsidRPr="003D0328">
        <w:rPr>
          <w:b w:val="0"/>
          <w:sz w:val="24"/>
        </w:rPr>
        <w:t>ИРКУТСКАЯ ОБЛАСТЬ</w:t>
      </w:r>
    </w:p>
    <w:p w:rsidR="00747AEF" w:rsidRPr="003D0328" w:rsidRDefault="00747AEF" w:rsidP="009C37A6">
      <w:pPr>
        <w:pStyle w:val="a3"/>
        <w:rPr>
          <w:b w:val="0"/>
          <w:sz w:val="24"/>
        </w:rPr>
      </w:pPr>
      <w:r>
        <w:rPr>
          <w:b w:val="0"/>
          <w:sz w:val="24"/>
        </w:rPr>
        <w:t>ЗИМИНСКИЙ РАЙОН</w:t>
      </w:r>
    </w:p>
    <w:p w:rsidR="009C37A6" w:rsidRPr="003D0328" w:rsidRDefault="000E54F1" w:rsidP="009C37A6">
      <w:pPr>
        <w:pStyle w:val="a3"/>
        <w:rPr>
          <w:b w:val="0"/>
          <w:sz w:val="24"/>
        </w:rPr>
      </w:pPr>
      <w:r w:rsidRPr="003D0328">
        <w:rPr>
          <w:b w:val="0"/>
          <w:sz w:val="24"/>
        </w:rPr>
        <w:t>Масляногорское  сельское поселение</w:t>
      </w:r>
    </w:p>
    <w:p w:rsidR="009C37A6" w:rsidRPr="003D0328" w:rsidRDefault="00645266" w:rsidP="009C37A6">
      <w:pPr>
        <w:pStyle w:val="a3"/>
        <w:rPr>
          <w:b w:val="0"/>
          <w:sz w:val="24"/>
        </w:rPr>
      </w:pPr>
      <w:r w:rsidRPr="003D0328">
        <w:rPr>
          <w:b w:val="0"/>
          <w:sz w:val="24"/>
        </w:rPr>
        <w:t>ДУМА</w:t>
      </w:r>
    </w:p>
    <w:p w:rsidR="000E54F1" w:rsidRPr="003D0328" w:rsidRDefault="000E54F1" w:rsidP="009C37A6">
      <w:pPr>
        <w:pStyle w:val="a3"/>
        <w:rPr>
          <w:b w:val="0"/>
          <w:sz w:val="24"/>
        </w:rPr>
      </w:pPr>
    </w:p>
    <w:p w:rsidR="009C37A6" w:rsidRPr="003D0328" w:rsidRDefault="00116296" w:rsidP="009C37A6">
      <w:pPr>
        <w:pStyle w:val="a3"/>
        <w:rPr>
          <w:b w:val="0"/>
          <w:sz w:val="24"/>
        </w:rPr>
      </w:pPr>
      <w:r w:rsidRPr="003D0328">
        <w:rPr>
          <w:b w:val="0"/>
          <w:sz w:val="24"/>
        </w:rPr>
        <w:t>РЕШЕНИ</w:t>
      </w:r>
      <w:r w:rsidR="009C37A6" w:rsidRPr="003D0328">
        <w:rPr>
          <w:b w:val="0"/>
          <w:sz w:val="24"/>
        </w:rPr>
        <w:t>Е</w:t>
      </w:r>
    </w:p>
    <w:p w:rsidR="009C37A6" w:rsidRPr="003D0328" w:rsidRDefault="009C37A6" w:rsidP="009C37A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7A6" w:rsidRPr="003D0328" w:rsidRDefault="009C37A6" w:rsidP="009C37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0328">
        <w:rPr>
          <w:rFonts w:ascii="Times New Roman" w:hAnsi="Times New Roman" w:cs="Times New Roman"/>
          <w:bCs/>
          <w:sz w:val="24"/>
          <w:szCs w:val="24"/>
        </w:rPr>
        <w:t>о</w:t>
      </w:r>
      <w:r w:rsidR="006F60E2">
        <w:rPr>
          <w:rFonts w:ascii="Times New Roman" w:hAnsi="Times New Roman" w:cs="Times New Roman"/>
          <w:bCs/>
          <w:sz w:val="24"/>
          <w:szCs w:val="24"/>
        </w:rPr>
        <w:t>т  22</w:t>
      </w:r>
      <w:r w:rsidR="005B1662">
        <w:rPr>
          <w:rFonts w:ascii="Times New Roman" w:hAnsi="Times New Roman" w:cs="Times New Roman"/>
          <w:bCs/>
          <w:sz w:val="24"/>
          <w:szCs w:val="24"/>
        </w:rPr>
        <w:t xml:space="preserve"> декабря </w:t>
      </w:r>
      <w:r w:rsidR="00035950">
        <w:rPr>
          <w:rFonts w:ascii="Times New Roman" w:hAnsi="Times New Roman" w:cs="Times New Roman"/>
          <w:bCs/>
          <w:sz w:val="24"/>
          <w:szCs w:val="24"/>
        </w:rPr>
        <w:t>2022</w:t>
      </w:r>
      <w:r w:rsidR="00E96886" w:rsidRPr="003D0328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E96886" w:rsidRPr="003D0328">
        <w:rPr>
          <w:rFonts w:ascii="Times New Roman" w:hAnsi="Times New Roman" w:cs="Times New Roman"/>
          <w:bCs/>
          <w:sz w:val="24"/>
          <w:szCs w:val="24"/>
        </w:rPr>
        <w:tab/>
      </w:r>
      <w:r w:rsidR="00E96886" w:rsidRPr="003D0328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E96886" w:rsidRPr="003D0328">
        <w:rPr>
          <w:rFonts w:ascii="Times New Roman" w:hAnsi="Times New Roman" w:cs="Times New Roman"/>
          <w:bCs/>
          <w:sz w:val="24"/>
          <w:szCs w:val="24"/>
        </w:rPr>
        <w:tab/>
        <w:t xml:space="preserve"> № </w:t>
      </w:r>
      <w:r w:rsidR="006F60E2">
        <w:rPr>
          <w:rFonts w:ascii="Times New Roman" w:hAnsi="Times New Roman" w:cs="Times New Roman"/>
          <w:bCs/>
          <w:sz w:val="24"/>
          <w:szCs w:val="24"/>
        </w:rPr>
        <w:t xml:space="preserve"> 136</w:t>
      </w:r>
      <w:r w:rsidRPr="003D032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3D0328">
        <w:rPr>
          <w:rFonts w:ascii="Times New Roman" w:hAnsi="Times New Roman" w:cs="Times New Roman"/>
          <w:bCs/>
          <w:sz w:val="24"/>
          <w:szCs w:val="24"/>
        </w:rPr>
        <w:tab/>
      </w:r>
      <w:r w:rsidRPr="003D0328">
        <w:rPr>
          <w:rFonts w:ascii="Times New Roman" w:hAnsi="Times New Roman" w:cs="Times New Roman"/>
          <w:bCs/>
          <w:sz w:val="24"/>
          <w:szCs w:val="24"/>
        </w:rPr>
        <w:tab/>
        <w:t>с. Масляногорск</w:t>
      </w:r>
    </w:p>
    <w:p w:rsidR="009C37A6" w:rsidRPr="003D0328" w:rsidRDefault="009C37A6" w:rsidP="009C37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6B72" w:rsidRPr="003D0328" w:rsidRDefault="00746B72" w:rsidP="006F6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Об утверждении Положения о р</w:t>
      </w:r>
      <w:r w:rsidR="00116296" w:rsidRPr="003D0328">
        <w:rPr>
          <w:rFonts w:ascii="Times New Roman" w:hAnsi="Times New Roman" w:cs="Times New Roman"/>
          <w:sz w:val="24"/>
          <w:szCs w:val="24"/>
        </w:rPr>
        <w:t xml:space="preserve">азмере и условиях оплаты труда </w:t>
      </w:r>
      <w:r w:rsidRPr="003D0328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3D03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54F1" w:rsidRPr="003D0328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</w:t>
      </w:r>
    </w:p>
    <w:p w:rsidR="009C37A6" w:rsidRPr="003D0328" w:rsidRDefault="009C37A6" w:rsidP="006F60E2">
      <w:pPr>
        <w:rPr>
          <w:rFonts w:ascii="Times New Roman" w:hAnsi="Times New Roman" w:cs="Times New Roman"/>
          <w:sz w:val="24"/>
          <w:szCs w:val="24"/>
        </w:rPr>
      </w:pPr>
    </w:p>
    <w:p w:rsidR="009C37A6" w:rsidRPr="003D0328" w:rsidRDefault="009C37A6" w:rsidP="00116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D0328">
        <w:rPr>
          <w:rFonts w:ascii="Times New Roman" w:hAnsi="Times New Roman" w:cs="Times New Roman"/>
          <w:sz w:val="24"/>
          <w:szCs w:val="24"/>
        </w:rPr>
        <w:t>В целях упорядочения оплаты труда муниципальных служащих Масляногорс</w:t>
      </w:r>
      <w:r w:rsidR="001A774D" w:rsidRPr="003D0328">
        <w:rPr>
          <w:rFonts w:ascii="Times New Roman" w:hAnsi="Times New Roman" w:cs="Times New Roman"/>
          <w:sz w:val="24"/>
          <w:szCs w:val="24"/>
        </w:rPr>
        <w:t>кого сельского поселения Зиминского муниципального района</w:t>
      </w:r>
      <w:r w:rsidRPr="003D0328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06.10.2003г. № 131-ФЗ «Об общих принципах организации местного самоуправления в Российской Федерации», статьей 22 Федерального закона от 02.03.2007г. № 25-ФЗ «О муниципальной службе в Российской Федерации», статьей 10 закона Иркутской области от 15 октября 2007г. № 88-оз « Об отдельных вопросах муниципально</w:t>
      </w:r>
      <w:r w:rsidR="00754232" w:rsidRPr="003D0328">
        <w:rPr>
          <w:rFonts w:ascii="Times New Roman" w:hAnsi="Times New Roman" w:cs="Times New Roman"/>
          <w:sz w:val="24"/>
          <w:szCs w:val="24"/>
        </w:rPr>
        <w:t>й службы</w:t>
      </w:r>
      <w:proofErr w:type="gramEnd"/>
      <w:r w:rsidR="00754232" w:rsidRPr="003D0328">
        <w:rPr>
          <w:rFonts w:ascii="Times New Roman" w:hAnsi="Times New Roman" w:cs="Times New Roman"/>
          <w:sz w:val="24"/>
          <w:szCs w:val="24"/>
        </w:rPr>
        <w:t xml:space="preserve"> в Иркутской области», </w:t>
      </w:r>
      <w:r w:rsidRPr="003D0328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1A774D" w:rsidRPr="003D0328">
        <w:rPr>
          <w:rFonts w:ascii="Times New Roman" w:hAnsi="Times New Roman" w:cs="Times New Roman"/>
          <w:sz w:val="24"/>
          <w:szCs w:val="24"/>
        </w:rPr>
        <w:t>ст. 5</w:t>
      </w:r>
      <w:r w:rsidRPr="003D0328">
        <w:rPr>
          <w:rFonts w:ascii="Times New Roman" w:hAnsi="Times New Roman" w:cs="Times New Roman"/>
          <w:sz w:val="24"/>
          <w:szCs w:val="24"/>
        </w:rPr>
        <w:t>7  Устава Масляногорс</w:t>
      </w:r>
      <w:r w:rsidR="00DB4C49" w:rsidRPr="003D0328">
        <w:rPr>
          <w:rFonts w:ascii="Times New Roman" w:hAnsi="Times New Roman" w:cs="Times New Roman"/>
          <w:sz w:val="24"/>
          <w:szCs w:val="24"/>
        </w:rPr>
        <w:t>кого  сельского поселения Зиминского муниципального района</w:t>
      </w:r>
      <w:r w:rsidRPr="003D0328">
        <w:rPr>
          <w:rFonts w:ascii="Times New Roman" w:hAnsi="Times New Roman" w:cs="Times New Roman"/>
          <w:sz w:val="24"/>
          <w:szCs w:val="24"/>
        </w:rPr>
        <w:t>,  Дума</w:t>
      </w:r>
      <w:r w:rsidR="00116296" w:rsidRPr="003D0328">
        <w:rPr>
          <w:rFonts w:ascii="Times New Roman" w:hAnsi="Times New Roman" w:cs="Times New Roman"/>
          <w:sz w:val="24"/>
          <w:szCs w:val="24"/>
        </w:rPr>
        <w:t xml:space="preserve"> Масляногор</w:t>
      </w:r>
      <w:r w:rsidR="00DB4C49" w:rsidRPr="003D032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0E54F1" w:rsidRPr="003D0328">
        <w:rPr>
          <w:rFonts w:ascii="Times New Roman" w:hAnsi="Times New Roman" w:cs="Times New Roman"/>
          <w:sz w:val="24"/>
          <w:szCs w:val="24"/>
        </w:rPr>
        <w:t xml:space="preserve"> Зиминского муниципального района</w:t>
      </w:r>
      <w:r w:rsidR="00116296" w:rsidRPr="003D0328">
        <w:rPr>
          <w:rFonts w:ascii="Times New Roman" w:hAnsi="Times New Roman" w:cs="Times New Roman"/>
          <w:sz w:val="24"/>
          <w:szCs w:val="24"/>
        </w:rPr>
        <w:t>;</w:t>
      </w:r>
    </w:p>
    <w:p w:rsidR="00116296" w:rsidRPr="003D0328" w:rsidRDefault="00116296" w:rsidP="0011629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37A6" w:rsidRPr="003D0328" w:rsidRDefault="009C37A6" w:rsidP="00746B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32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16296" w:rsidRPr="003D0328" w:rsidRDefault="00116296" w:rsidP="00746B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B72" w:rsidRPr="003D0328" w:rsidRDefault="00116296" w:rsidP="0010456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1.</w:t>
      </w:r>
      <w:r w:rsidR="00746B72" w:rsidRPr="003D0328">
        <w:rPr>
          <w:rFonts w:ascii="Times New Roman" w:hAnsi="Times New Roman" w:cs="Times New Roman"/>
          <w:sz w:val="24"/>
          <w:szCs w:val="24"/>
        </w:rPr>
        <w:t xml:space="preserve">Утвердить  Положение о размере и условиях оплаты труда муниципальных служащих </w:t>
      </w:r>
      <w:r w:rsidR="001045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6B72" w:rsidRPr="003D0328">
        <w:rPr>
          <w:rFonts w:ascii="Times New Roman" w:hAnsi="Times New Roman" w:cs="Times New Roman"/>
          <w:sz w:val="24"/>
          <w:szCs w:val="24"/>
        </w:rPr>
        <w:t>Масляногор</w:t>
      </w:r>
      <w:r w:rsidR="00DB4C49" w:rsidRPr="003D0328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33E4A" w:rsidRPr="003D03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E54F1" w:rsidRPr="003D0328">
        <w:rPr>
          <w:rFonts w:ascii="Times New Roman" w:hAnsi="Times New Roman" w:cs="Times New Roman"/>
          <w:sz w:val="24"/>
          <w:szCs w:val="24"/>
        </w:rPr>
        <w:t xml:space="preserve"> Зиминского муниципального района</w:t>
      </w:r>
    </w:p>
    <w:p w:rsidR="009C37A6" w:rsidRPr="003D0328" w:rsidRDefault="005F5DC4" w:rsidP="0010456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2.Настоящее Р</w:t>
      </w:r>
      <w:r w:rsidR="009C37A6" w:rsidRPr="003D0328">
        <w:rPr>
          <w:rFonts w:ascii="Times New Roman" w:hAnsi="Times New Roman" w:cs="Times New Roman"/>
          <w:sz w:val="24"/>
          <w:szCs w:val="24"/>
        </w:rPr>
        <w:t>ешение распространяется на п</w:t>
      </w:r>
      <w:r w:rsidR="00233E4A" w:rsidRPr="003D0328">
        <w:rPr>
          <w:rFonts w:ascii="Times New Roman" w:hAnsi="Times New Roman" w:cs="Times New Roman"/>
          <w:sz w:val="24"/>
          <w:szCs w:val="24"/>
        </w:rPr>
        <w:t>равоотношения, возникшие с 01</w:t>
      </w:r>
      <w:r w:rsidR="00104560">
        <w:rPr>
          <w:rFonts w:ascii="Times New Roman" w:hAnsi="Times New Roman" w:cs="Times New Roman"/>
          <w:sz w:val="24"/>
          <w:szCs w:val="24"/>
        </w:rPr>
        <w:t>.07.2022</w:t>
      </w:r>
      <w:r w:rsidR="009C37A6" w:rsidRPr="003D03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0328" w:rsidRPr="003D0328" w:rsidRDefault="00116296" w:rsidP="0010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3.С</w:t>
      </w:r>
      <w:r w:rsidR="00746B72" w:rsidRPr="003D0328">
        <w:rPr>
          <w:rFonts w:ascii="Times New Roman" w:hAnsi="Times New Roman" w:cs="Times New Roman"/>
          <w:sz w:val="24"/>
          <w:szCs w:val="24"/>
        </w:rPr>
        <w:t>читать утратившим силу решение</w:t>
      </w:r>
      <w:r w:rsidRPr="003D0328">
        <w:rPr>
          <w:rFonts w:ascii="Times New Roman" w:hAnsi="Times New Roman" w:cs="Times New Roman"/>
          <w:sz w:val="24"/>
          <w:szCs w:val="24"/>
        </w:rPr>
        <w:t xml:space="preserve"> Думы Масляногор</w:t>
      </w:r>
      <w:r w:rsidR="003D0328">
        <w:rPr>
          <w:rFonts w:ascii="Times New Roman" w:hAnsi="Times New Roman" w:cs="Times New Roman"/>
          <w:sz w:val="24"/>
          <w:szCs w:val="24"/>
        </w:rPr>
        <w:t>ского сельского поселения Зиминского муниципального района</w:t>
      </w:r>
      <w:r w:rsidRPr="003D0328">
        <w:rPr>
          <w:rFonts w:ascii="Times New Roman" w:hAnsi="Times New Roman" w:cs="Times New Roman"/>
          <w:sz w:val="24"/>
          <w:szCs w:val="24"/>
        </w:rPr>
        <w:t xml:space="preserve"> </w:t>
      </w:r>
      <w:r w:rsidR="003D0328">
        <w:rPr>
          <w:rFonts w:ascii="Times New Roman" w:hAnsi="Times New Roman" w:cs="Times New Roman"/>
          <w:sz w:val="24"/>
          <w:szCs w:val="24"/>
        </w:rPr>
        <w:t xml:space="preserve"> от 06.12.2019 г. № 42 </w:t>
      </w:r>
      <w:r w:rsidR="00746B72" w:rsidRPr="003D0328">
        <w:rPr>
          <w:rFonts w:ascii="Times New Roman" w:hAnsi="Times New Roman" w:cs="Times New Roman"/>
          <w:sz w:val="24"/>
          <w:szCs w:val="24"/>
        </w:rPr>
        <w:t xml:space="preserve"> </w:t>
      </w:r>
      <w:r w:rsidR="003D0328">
        <w:rPr>
          <w:rFonts w:ascii="Times New Roman" w:hAnsi="Times New Roman" w:cs="Times New Roman"/>
          <w:sz w:val="24"/>
          <w:szCs w:val="24"/>
        </w:rPr>
        <w:t>«</w:t>
      </w:r>
      <w:r w:rsidR="003D0328" w:rsidRPr="003D0328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размере и условиях оплаты труда муниципальных служащих </w:t>
      </w:r>
      <w:r w:rsidR="003D03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D0328" w:rsidRPr="003D0328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</w:t>
      </w:r>
      <w:r w:rsidR="003D0328">
        <w:rPr>
          <w:rFonts w:ascii="Times New Roman" w:hAnsi="Times New Roman" w:cs="Times New Roman"/>
          <w:sz w:val="24"/>
          <w:szCs w:val="24"/>
        </w:rPr>
        <w:t>»</w:t>
      </w:r>
      <w:r w:rsidR="000140F8">
        <w:rPr>
          <w:rFonts w:ascii="Times New Roman" w:hAnsi="Times New Roman" w:cs="Times New Roman"/>
          <w:sz w:val="24"/>
          <w:szCs w:val="24"/>
        </w:rPr>
        <w:t>.</w:t>
      </w:r>
    </w:p>
    <w:p w:rsidR="00104560" w:rsidRDefault="008035CC" w:rsidP="00104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6296" w:rsidRPr="003D0328">
        <w:rPr>
          <w:rFonts w:ascii="Times New Roman" w:hAnsi="Times New Roman" w:cs="Times New Roman"/>
          <w:sz w:val="24"/>
          <w:szCs w:val="24"/>
        </w:rPr>
        <w:t>.</w:t>
      </w:r>
      <w:r w:rsidR="009C37A6" w:rsidRPr="003D0328"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="00116296" w:rsidRPr="003D0328">
        <w:rPr>
          <w:rFonts w:ascii="Times New Roman" w:hAnsi="Times New Roman" w:cs="Times New Roman"/>
          <w:sz w:val="24"/>
          <w:szCs w:val="24"/>
        </w:rPr>
        <w:t>ешение в печа</w:t>
      </w:r>
      <w:r w:rsidR="00233E4A" w:rsidRPr="003D0328">
        <w:rPr>
          <w:rFonts w:ascii="Times New Roman" w:hAnsi="Times New Roman" w:cs="Times New Roman"/>
          <w:sz w:val="24"/>
          <w:szCs w:val="24"/>
        </w:rPr>
        <w:t xml:space="preserve">тном издании Масляногорского сельского поселения  </w:t>
      </w:r>
      <w:r w:rsidR="00116296" w:rsidRPr="003D0328">
        <w:rPr>
          <w:rFonts w:ascii="Times New Roman" w:hAnsi="Times New Roman" w:cs="Times New Roman"/>
          <w:sz w:val="24"/>
          <w:szCs w:val="24"/>
        </w:rPr>
        <w:t>«Моё село»</w:t>
      </w:r>
      <w:r w:rsidR="00104560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Масляногорского сельского поселения </w:t>
      </w:r>
      <w:r w:rsidR="00104560" w:rsidRPr="00104560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http</w:t>
      </w:r>
      <w:r w:rsidR="00104560" w:rsidRPr="00104560">
        <w:rPr>
          <w:rFonts w:ascii="Times New Roman" w:hAnsi="Times New Roman" w:cs="Times New Roman"/>
          <w:kern w:val="28"/>
          <w:sz w:val="24"/>
          <w:szCs w:val="24"/>
          <w:u w:val="single"/>
        </w:rPr>
        <w:t>//масляногорское.рф</w:t>
      </w:r>
      <w:r w:rsidR="009C37A6" w:rsidRPr="00104560">
        <w:rPr>
          <w:rFonts w:ascii="Times New Roman" w:hAnsi="Times New Roman" w:cs="Times New Roman"/>
          <w:sz w:val="24"/>
          <w:szCs w:val="24"/>
        </w:rPr>
        <w:t>.</w:t>
      </w:r>
    </w:p>
    <w:p w:rsidR="009C37A6" w:rsidRPr="00104560" w:rsidRDefault="008035CC" w:rsidP="00104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6296" w:rsidRPr="003D0328">
        <w:rPr>
          <w:rFonts w:ascii="Times New Roman" w:hAnsi="Times New Roman" w:cs="Times New Roman"/>
          <w:sz w:val="24"/>
          <w:szCs w:val="24"/>
        </w:rPr>
        <w:t>.</w:t>
      </w:r>
      <w:r w:rsidR="009C37A6" w:rsidRPr="003D0328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9C37A6" w:rsidRPr="003D0328" w:rsidRDefault="009C37A6" w:rsidP="0010456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296" w:rsidRPr="003D0328" w:rsidRDefault="00116296" w:rsidP="0010456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296" w:rsidRPr="003D0328" w:rsidRDefault="00116296" w:rsidP="003D032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AEF" w:rsidRDefault="00747AEF" w:rsidP="009C37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37A6" w:rsidRPr="003D0328" w:rsidRDefault="00116296" w:rsidP="009C37A6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061DA2" w:rsidRPr="003D0328" w:rsidRDefault="00116296" w:rsidP="00061DA2">
      <w:pPr>
        <w:pStyle w:val="a5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C37A6" w:rsidRPr="003D0328">
        <w:rPr>
          <w:rFonts w:ascii="Times New Roman" w:hAnsi="Times New Roman" w:cs="Times New Roman"/>
          <w:sz w:val="24"/>
          <w:szCs w:val="24"/>
        </w:rPr>
        <w:t>Масляногор</w:t>
      </w:r>
      <w:r w:rsidR="00BE673A" w:rsidRPr="003D032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9C37A6" w:rsidRPr="003D03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D4476" w:rsidRPr="003D0328">
        <w:rPr>
          <w:rFonts w:ascii="Times New Roman" w:hAnsi="Times New Roman" w:cs="Times New Roman"/>
          <w:sz w:val="24"/>
          <w:szCs w:val="24"/>
        </w:rPr>
        <w:t xml:space="preserve">               В.С. М</w:t>
      </w:r>
      <w:r w:rsidR="00BC5D54" w:rsidRPr="003D0328">
        <w:rPr>
          <w:rFonts w:ascii="Times New Roman" w:hAnsi="Times New Roman" w:cs="Times New Roman"/>
          <w:sz w:val="24"/>
          <w:szCs w:val="24"/>
        </w:rPr>
        <w:t>осквитин</w:t>
      </w:r>
      <w:r w:rsidR="009C37A6" w:rsidRPr="003D03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061DA2" w:rsidRPr="003D0328" w:rsidRDefault="00061DA2" w:rsidP="00061D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296" w:rsidRPr="003D0328" w:rsidRDefault="00116296" w:rsidP="00061DA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6296" w:rsidRPr="003D0328" w:rsidRDefault="00116296" w:rsidP="00061DA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A2FC9" w:rsidRDefault="007A2FC9" w:rsidP="007A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7A2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УТВЕРЖДЕНО</w:t>
      </w:r>
    </w:p>
    <w:p w:rsidR="003D0328" w:rsidRDefault="003D0328" w:rsidP="007A2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решением Думы Масляногорского сельского поселения </w:t>
      </w:r>
    </w:p>
    <w:p w:rsidR="003D0328" w:rsidRPr="003D0328" w:rsidRDefault="003D0328" w:rsidP="007A2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Зиминского муниципального района</w:t>
      </w:r>
    </w:p>
    <w:p w:rsidR="003D0328" w:rsidRPr="003D0328" w:rsidRDefault="003D0328" w:rsidP="007A2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о</w:t>
      </w:r>
      <w:r w:rsidR="005B1662">
        <w:rPr>
          <w:rFonts w:ascii="Times New Roman" w:hAnsi="Times New Roman" w:cs="Times New Roman"/>
          <w:sz w:val="24"/>
          <w:szCs w:val="24"/>
        </w:rPr>
        <w:t>т «14» декабря  2022 г. № 133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328" w:rsidRPr="003D0328" w:rsidRDefault="003D0328" w:rsidP="003D0328">
      <w:pPr>
        <w:pStyle w:val="a3"/>
        <w:ind w:firstLine="709"/>
        <w:rPr>
          <w:rStyle w:val="ae"/>
          <w:i w:val="0"/>
          <w:sz w:val="24"/>
        </w:rPr>
      </w:pPr>
      <w:bookmarkStart w:id="0" w:name="Par24"/>
      <w:bookmarkEnd w:id="0"/>
      <w:r w:rsidRPr="003D0328">
        <w:rPr>
          <w:rStyle w:val="ae"/>
          <w:i w:val="0"/>
          <w:sz w:val="24"/>
        </w:rPr>
        <w:t>Положение</w:t>
      </w:r>
    </w:p>
    <w:p w:rsidR="003D0328" w:rsidRPr="003D0328" w:rsidRDefault="003D0328" w:rsidP="003D0328">
      <w:pPr>
        <w:pStyle w:val="a3"/>
        <w:ind w:firstLine="709"/>
        <w:rPr>
          <w:rStyle w:val="ae"/>
          <w:i w:val="0"/>
          <w:sz w:val="24"/>
        </w:rPr>
      </w:pPr>
      <w:r w:rsidRPr="003D0328">
        <w:rPr>
          <w:rStyle w:val="ae"/>
          <w:i w:val="0"/>
          <w:sz w:val="24"/>
        </w:rPr>
        <w:t>о размере и условиях опла</w:t>
      </w:r>
      <w:r>
        <w:rPr>
          <w:rStyle w:val="ae"/>
          <w:i w:val="0"/>
          <w:sz w:val="24"/>
        </w:rPr>
        <w:t xml:space="preserve">ты труда муниципальных служащих  администрации </w:t>
      </w:r>
      <w:r w:rsidRPr="003D0328">
        <w:rPr>
          <w:rStyle w:val="ae"/>
          <w:i w:val="0"/>
          <w:sz w:val="24"/>
        </w:rPr>
        <w:t>Масляногорского сельского поселения Зиминского муниципального района</w:t>
      </w:r>
    </w:p>
    <w:p w:rsidR="003D0328" w:rsidRPr="003D0328" w:rsidRDefault="003D0328" w:rsidP="003D0328">
      <w:pPr>
        <w:pStyle w:val="a3"/>
        <w:ind w:firstLine="709"/>
        <w:rPr>
          <w:rStyle w:val="ae"/>
          <w:b w:val="0"/>
          <w:i w:val="0"/>
          <w:sz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0328">
        <w:rPr>
          <w:rFonts w:ascii="Times New Roman" w:hAnsi="Times New Roman" w:cs="Times New Roman"/>
          <w:sz w:val="24"/>
          <w:szCs w:val="24"/>
        </w:rPr>
        <w:t xml:space="preserve">. ОБЩИЕ ПОЛОЖЕНИЯ 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3D0328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Трудовым </w:t>
      </w:r>
      <w:hyperlink r:id="rId6" w:history="1">
        <w:r w:rsidRPr="003D0328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Федеральным </w:t>
      </w:r>
      <w:hyperlink r:id="rId7" w:history="1">
        <w:r w:rsidRPr="003D032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328">
        <w:rPr>
          <w:rFonts w:ascii="Times New Roman" w:hAnsi="Times New Roman" w:cs="Times New Roman"/>
          <w:sz w:val="24"/>
          <w:szCs w:val="24"/>
        </w:rPr>
        <w:t>от 6 октября 2003 года № 131</w:t>
      </w:r>
      <w:r w:rsidRPr="003D0328">
        <w:rPr>
          <w:rFonts w:ascii="Times New Roman" w:hAnsi="Times New Roman" w:cs="Times New Roman"/>
          <w:sz w:val="24"/>
          <w:szCs w:val="24"/>
        </w:rPr>
        <w:noBreakHyphen/>
        <w:t xml:space="preserve">ФЗ </w:t>
      </w:r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</w:t>
      </w:r>
      <w:hyperlink r:id="rId8" w:history="1">
        <w:r w:rsidRPr="003D032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328">
        <w:rPr>
          <w:rFonts w:ascii="Times New Roman" w:hAnsi="Times New Roman" w:cs="Times New Roman"/>
          <w:sz w:val="24"/>
          <w:szCs w:val="24"/>
        </w:rPr>
        <w:t>от 2 марта 2007 года № 25</w:t>
      </w:r>
      <w:r w:rsidRPr="003D0328">
        <w:rPr>
          <w:rFonts w:ascii="Times New Roman" w:hAnsi="Times New Roman" w:cs="Times New Roman"/>
          <w:sz w:val="24"/>
          <w:szCs w:val="24"/>
        </w:rPr>
        <w:noBreakHyphen/>
        <w:t xml:space="preserve">ФЗ </w:t>
      </w:r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«О муниципальной службе в Российской Федерации», </w:t>
      </w:r>
      <w:hyperlink r:id="rId9" w:history="1">
        <w:r w:rsidRPr="003D032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 Иркутской области </w:t>
      </w:r>
      <w:r w:rsidRPr="003D0328">
        <w:rPr>
          <w:rFonts w:ascii="Times New Roman" w:hAnsi="Times New Roman" w:cs="Times New Roman"/>
          <w:sz w:val="24"/>
          <w:szCs w:val="24"/>
        </w:rPr>
        <w:t xml:space="preserve">от 15 октября 2007 года № 88-оз </w:t>
      </w:r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«Об отдельных вопросах муниципальной службы в Иркутской области», </w:t>
      </w:r>
      <w:hyperlink r:id="rId10" w:history="1">
        <w:r w:rsidRPr="003D032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3D0328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proofErr w:type="gramEnd"/>
      <w:r w:rsidRPr="003D0328">
        <w:rPr>
          <w:rFonts w:ascii="Times New Roman" w:hAnsi="Times New Roman" w:cs="Times New Roman"/>
          <w:sz w:val="24"/>
          <w:szCs w:val="24"/>
        </w:rPr>
        <w:t xml:space="preserve"> от 15 октября 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</w:t>
      </w:r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Pr="003D0328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</w:t>
      </w:r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размер и условия оплаты труда муниципальных служащих в Масляногорском сельском поселении Зиминского муниципального района.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2. Настоящее Положение распространяется на муниципальных служащих, замещающих должности в администрации Масляногорского сельского поселения Зиминского муниципального района.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D0328"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 формируются с учетом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области, установленных </w:t>
      </w:r>
      <w:hyperlink r:id="rId11" w:tooltip="Постановление Правительства Иркутской области от 29.12.2009 N 407/186-пп (ред. от 25.06.2012) &quot;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" w:history="1">
        <w:r w:rsidRPr="003D032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D0328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</w:t>
      </w:r>
      <w:proofErr w:type="gramEnd"/>
      <w:r w:rsidRPr="003D0328">
        <w:rPr>
          <w:rFonts w:ascii="Times New Roman" w:hAnsi="Times New Roman" w:cs="Times New Roman"/>
          <w:sz w:val="24"/>
          <w:szCs w:val="24"/>
        </w:rPr>
        <w:t xml:space="preserve"> лиц местного самоуправления, осуществляющих свои полномочия на постоянной основе, муниципальных служащих  и содержание органов местного самоуправления муниципальных образований Иркутской области».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4. Расходы на оплату труда муниципальных служащих</w:t>
      </w:r>
      <w:r w:rsidRPr="003D032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D0328">
        <w:rPr>
          <w:rFonts w:ascii="Times New Roman" w:hAnsi="Times New Roman" w:cs="Times New Roman"/>
          <w:sz w:val="24"/>
          <w:szCs w:val="24"/>
        </w:rPr>
        <w:t>осуществляются за счет средств местного бюджета Масляногорского сельского поселения Зиминского муниципального района и в пределах утвержденного фонда оплаты труда муниципальных служащих.</w:t>
      </w:r>
      <w:r w:rsidRPr="003D03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5. Фонд оплаты труда муниципальных служащих формируется с учетом средств, предусмотренных пунктом 4 настоящего Положения, а также средств на выплату районных коэффициентов и процентных надбавок к заработной плате за работу в южных районах Иркутской области в размерах, определенных в соответствии с федеральными нормативными правовыми актами и нормативными правовыми актами Иркутской области.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0328">
        <w:rPr>
          <w:rFonts w:ascii="Times New Roman" w:hAnsi="Times New Roman" w:cs="Times New Roman"/>
          <w:sz w:val="24"/>
          <w:szCs w:val="24"/>
        </w:rPr>
        <w:t>. ДЕНЕЖНОЕ СОДЕРЖАНИЕ</w:t>
      </w:r>
      <w:r w:rsidRPr="003D0328">
        <w:rPr>
          <w:rFonts w:ascii="Times New Roman" w:hAnsi="Times New Roman" w:cs="Times New Roman"/>
          <w:sz w:val="24"/>
          <w:szCs w:val="24"/>
        </w:rPr>
        <w:br/>
        <w:t>МУНИЦИПАЛЬНОГО СЛУЖАЩЕГО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328">
        <w:rPr>
          <w:rFonts w:ascii="Times New Roman" w:hAnsi="Times New Roman" w:cs="Times New Roman"/>
          <w:color w:val="000000"/>
          <w:sz w:val="24"/>
          <w:szCs w:val="24"/>
        </w:rPr>
        <w:t>6.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следующих дополнительных выплат: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328">
        <w:rPr>
          <w:rFonts w:ascii="Times New Roman" w:hAnsi="Times New Roman" w:cs="Times New Roman"/>
          <w:color w:val="000000"/>
          <w:sz w:val="24"/>
          <w:szCs w:val="24"/>
        </w:rPr>
        <w:t>1) ежемесячная надбавка к должностному окладу за классный чин в соответствии с присвоенным классным чином муниципальной службы;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328">
        <w:rPr>
          <w:rFonts w:ascii="Times New Roman" w:hAnsi="Times New Roman" w:cs="Times New Roman"/>
          <w:color w:val="000000"/>
          <w:sz w:val="24"/>
          <w:szCs w:val="24"/>
        </w:rPr>
        <w:t>2) ежемесячная надбавка к должностному окладу за выслугу лет на муниципальной службе;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3) ежемесячная надбавка к должностному окладу за особые условия муниципальной службы;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6) ежемесячное денежное поощрение;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7)  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3D0328" w:rsidRPr="003D0328" w:rsidRDefault="003D0328" w:rsidP="003D03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7. Муниципальным служащим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производится доплата.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Размер доплаты устанавливается по соглашению сторон трудового договора с учетом содержания и (или) объема дополнительной работы и оформляется распоряжением представителя нанимателя (работодателя). Доплата осуществляется в пределах фонда оплаты труда муниципальных служащих, предусмотренного в бюджете Зиминского районного муниципального образования на соответствующий финансовый год.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8. В случаях, установленных законодательством Российской Федерации, к денежному содержанию муниципального служащего устанавливаются районные коэффициенты и процентные надбавки к заработной плате за работу в южных районах Иркутской области в размерах, определенных в соответствии с федеральными нормативными правовыми актами и нормативными правовыми актами Иркутской области.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9. Размеры должностного оклада и всех выплат указываются в трудовом договоре с муниципальным служащим.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3D032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D0328">
        <w:rPr>
          <w:rFonts w:ascii="Times New Roman" w:hAnsi="Times New Roman" w:cs="Times New Roman"/>
          <w:sz w:val="24"/>
          <w:szCs w:val="24"/>
        </w:rPr>
        <w:t xml:space="preserve">. ПОРЯДОК ОПРЕДЕЛЕНИЯ РАЗМЕРОВ ДОЛЖНОСТНЫХ ОКЛАДОВ, РАЗМЕРОВ И УСЛОВИЙ ОСУЩЕСТВЛЕНИЯ ДОПОЛНИТЕЛЬНЫХ ВЫПЛАТ, СОСТАВЛЯЮЩИХ 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ДЕНЕЖНОЕ СОДЕРЖАНИЕ МУНИЦИПАЛЬНОГО СЛУЖАЩЕГО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Глава 1. Должностной оклад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10. Должностной оклад по каждой должности муниципальной службы устанавливается штатным расписанием, утверждаемым представителем нанимателя (работодателя).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11. Размеры должностных окладов муниципальных служащих устанавливаются в соответствии с приложением к настоящему Положению.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lastRenderedPageBreak/>
        <w:t>12. Увеличение (индексация) размеров должностных окладов по должностям муниципальной службы производится правовым актом представителя нанимателя (работодателя)</w:t>
      </w:r>
      <w:r w:rsidRPr="003D03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Глава 2. Ежемесячная надбавка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к должностному окладу за классный чин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13. Выплата ежемесячной надбавки к должностному окладу за классный чин производится на основании распоряжения</w:t>
      </w:r>
      <w:r w:rsidRPr="003D0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0328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со дня присвоения муниципальному служащему соответствующего классного чина:</w:t>
      </w:r>
    </w:p>
    <w:p w:rsidR="003D0328" w:rsidRPr="003D0328" w:rsidRDefault="003D0328" w:rsidP="003D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1) муниципальному служащему, имеющему классный чин третьего класса – 10 процентов от установленного должностного оклада;</w:t>
      </w:r>
    </w:p>
    <w:p w:rsidR="003D0328" w:rsidRPr="003D0328" w:rsidRDefault="003D0328" w:rsidP="003D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2) муниципальному служащему, имеющему классный чин второго класса – 20 процентов от установленного должностного оклада;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3) муниципальному служащему, имеющему классный чин первого класса – 30 процентов от установленного должностного оклада.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Глава 3. Ежемесячная надбавка к должностному окладу</w:t>
      </w:r>
      <w:r w:rsidRPr="003D0328">
        <w:rPr>
          <w:rFonts w:ascii="Times New Roman" w:hAnsi="Times New Roman" w:cs="Times New Roman"/>
          <w:sz w:val="24"/>
          <w:szCs w:val="24"/>
        </w:rPr>
        <w:br/>
        <w:t>за выслугу лет на муниципальной службе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14. Ежемесячная надбавка к должностному окладу за выслугу лет на муниципальной службе выплачивается в процентах от должностного оклада денежного содержания в следующем размере: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1) при стаже муниципальной службы от 1 года до 5 лет – 10 процентов;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2) при стаже муниципальной службы от 5 лет до 10 лет – 15 процентов;</w:t>
      </w:r>
      <w:r w:rsidRPr="003D0328">
        <w:rPr>
          <w:rFonts w:ascii="Times New Roman" w:hAnsi="Times New Roman" w:cs="Times New Roman"/>
          <w:sz w:val="24"/>
          <w:szCs w:val="24"/>
        </w:rPr>
        <w:tab/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3) при стаже муниципальной службы от 10 лет до 15 лет – 20 процентов;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328">
        <w:rPr>
          <w:rFonts w:ascii="Times New Roman" w:hAnsi="Times New Roman" w:cs="Times New Roman"/>
          <w:color w:val="000000"/>
          <w:sz w:val="24"/>
          <w:szCs w:val="24"/>
        </w:rPr>
        <w:t xml:space="preserve">4) свыше 15 лет </w:t>
      </w:r>
      <w:r w:rsidRPr="003D0328">
        <w:rPr>
          <w:rFonts w:ascii="Times New Roman" w:hAnsi="Times New Roman" w:cs="Times New Roman"/>
          <w:sz w:val="24"/>
          <w:szCs w:val="24"/>
        </w:rPr>
        <w:t xml:space="preserve">муниципальной службы – </w:t>
      </w:r>
      <w:r w:rsidRPr="003D0328">
        <w:rPr>
          <w:rFonts w:ascii="Times New Roman" w:hAnsi="Times New Roman" w:cs="Times New Roman"/>
          <w:color w:val="000000"/>
          <w:sz w:val="24"/>
          <w:szCs w:val="24"/>
        </w:rPr>
        <w:t>30 процентов.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15. </w:t>
      </w:r>
      <w:r w:rsidRPr="003D0328">
        <w:rPr>
          <w:rFonts w:ascii="Times New Roman" w:hAnsi="Times New Roman" w:cs="Times New Roman"/>
          <w:color w:val="000000"/>
          <w:sz w:val="24"/>
          <w:szCs w:val="24"/>
        </w:rPr>
        <w:t>Исчисление стажа муниципальной службы осуществляется в соответствии</w:t>
      </w:r>
      <w:r w:rsidRPr="003D0328">
        <w:rPr>
          <w:rFonts w:ascii="Times New Roman" w:hAnsi="Times New Roman" w:cs="Times New Roman"/>
          <w:sz w:val="24"/>
          <w:szCs w:val="24"/>
        </w:rPr>
        <w:t xml:space="preserve"> со статьей 25 Федеральный закон от 2 марта 2007 года № 25-ФЗ «О муниципальной службе в Российской Федерации».</w:t>
      </w:r>
    </w:p>
    <w:p w:rsidR="003D0328" w:rsidRPr="003D0328" w:rsidRDefault="003D0328" w:rsidP="003D03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16. Ежемесячная надбавка за выслугу лет начисляется на должностной оклад без учета доплат и надбавок и выплачивается ежемесячно одновременно с денежным содержанием.</w:t>
      </w:r>
    </w:p>
    <w:p w:rsidR="003D0328" w:rsidRPr="003D0328" w:rsidRDefault="003D0328" w:rsidP="003D03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17. Надбавка за выслугу лет учитывается во всех случаях исчисления среднего заработка.</w:t>
      </w:r>
    </w:p>
    <w:p w:rsidR="003D0328" w:rsidRPr="003D0328" w:rsidRDefault="003D0328" w:rsidP="003D03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18. Надбавка за выслугу лет выплачивается с момента возникновения права на назначение или изменение размера этой надбавки.</w:t>
      </w:r>
    </w:p>
    <w:p w:rsidR="003D0328" w:rsidRPr="003D0328" w:rsidRDefault="003D0328" w:rsidP="003D03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Если у муниципального служащего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19. Выплата ежемесячной надбавки за выслугу лет на муниципальной службе осуществляется на основании распоряжения</w:t>
      </w:r>
      <w:r w:rsidRPr="003D0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0328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со дня достижения муниципальным служащим соответствующего стажа муниципальной службы.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20. Если право на ежемесячную надбавку за выслугу лет на муниципальной службе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21. При увольнении муниципального служащего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Глава 4. Ежемесячная надбавка к должностному окладу</w:t>
      </w:r>
      <w:r w:rsidRPr="003D0328">
        <w:rPr>
          <w:rFonts w:ascii="Times New Roman" w:hAnsi="Times New Roman" w:cs="Times New Roman"/>
          <w:sz w:val="24"/>
          <w:szCs w:val="24"/>
        </w:rPr>
        <w:br/>
        <w:t>за особые условия муниципальной службы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22.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1) по высшей группе должностей муниципальной службы – от 50 до 70 процентов должностного оклада;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2) по главной группе должностей муниципальной службы – от 40 до 50 процентов должностного оклада;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3) по ведущей группе должностей муниципальной службы – от 30 до 40 процентов должностного оклада;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4) по старшей группе должностей муниципальной службы – от 20 до 30 процентов должностного оклада;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5) по младшей группе должностей муниципальной службы – от 10 до 20 процентов должностного оклада.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23.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22 настоящего Положения.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24. 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2) компетентность при выполнении наиболее важных и сложных работ;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5) высокие достижения в работе: достижение результатов и целей, поставленных при выполнении заданий, имеющих значение для развития Масляногорского сельского поселения Зиминского муниципального района  и организации местного самоуправления в Масляногорском сельском поселении;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6) степень участия в нормотворчестве: участие в разработке нормативных правовых актов органов местного самоуправления Масляногорского сельского поселения Зиминского муниципального района;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7) участие в работе комиссий, рабочих групп, иных консультативно-совещательных органов, образованных в органах местного самоуправления Масляногорского сельского поселения Зиминского муниципального района;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8) сложность, срочность и объем выполняемой работы;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9) опыт работы по специальности и замещаемой должности;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10) уровень и степень самостоятельности при принятии решений муниципальным служащим.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25. Выплата ежемесячной надбавки к должностному окладу за особые условия муниципальной службы осуществляется на основании распоряжения</w:t>
      </w:r>
      <w:r w:rsidRPr="003D0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0328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26. Ежемесячная надбавка носит срочный и персонифицированный характер и устанавливается на кратковременный (месяц) либо на длительный период.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lastRenderedPageBreak/>
        <w:t>27. Ранее установленный размер ежемесячной надбавки может быть увеличен или уменьшен в пределах размеров, установленных пунктом 22 настоящего Положения по соответствующей группе должностей муниципальной службы, в следующих случаях: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1) в связи с изменением критериев, предусмотренных </w:t>
      </w:r>
      <w:hyperlink r:id="rId12" w:history="1">
        <w:r w:rsidRPr="003D0328"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 w:rsidRPr="003D032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2) по результатам работы муниципального служащего;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3) по результатам аттестации, квалификационного экзамена муниципального служащего.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28. Основаниями для уменьшения размера ежемесячной надбавки являются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29.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30. Изменение размера ранее установленной муниципальному служащему ежемесячной надбавки производится на основании ходатайства на имя представителя нанимателя (работодателя), подготовленной непосредственным руководителем муниципального служащего. В ходатайстве должен быть указан размер ежемесячной надбавки, который предлагается установить муниципальному служащему, с соответствующим обоснованием увеличения (уменьшения) ее размера с учетом критериев, предусмотренных пунктом 24 настоящего Положения.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31. Изменение размера ежемесячной надбавки оформляется дополнительным соглашением к трудовому договору с муниципальным служащим.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32.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Глава 5. Ежемесячная процентная надбавка к должностному окладу</w:t>
      </w:r>
      <w:r w:rsidRPr="003D0328">
        <w:rPr>
          <w:rFonts w:ascii="Times New Roman" w:hAnsi="Times New Roman" w:cs="Times New Roman"/>
          <w:sz w:val="24"/>
          <w:szCs w:val="24"/>
        </w:rPr>
        <w:br/>
        <w:t>за работу со сведениями, составляющими государственную тайну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33.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34. Ежемесячная процентная надбавка к должностному окладу за работу со сведениями, составляющими государственную тайну, устанавливается муниципальному служащему персонально распоряжением представителя нанимателя (работодателя).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35. Основанием для установления ежемесячной процентной надбавки к должностному окладу за работу со сведениями, составляющими государственную тайну, является письменное представление лица, осуществляющего </w:t>
      </w:r>
      <w:proofErr w:type="spellStart"/>
      <w:r w:rsidRPr="003D0328">
        <w:rPr>
          <w:rFonts w:ascii="Times New Roman" w:hAnsi="Times New Roman" w:cs="Times New Roman"/>
          <w:sz w:val="24"/>
          <w:szCs w:val="24"/>
        </w:rPr>
        <w:t>режимно-секретную</w:t>
      </w:r>
      <w:proofErr w:type="spellEnd"/>
      <w:r w:rsidRPr="003D0328">
        <w:rPr>
          <w:rFonts w:ascii="Times New Roman" w:hAnsi="Times New Roman" w:cs="Times New Roman"/>
          <w:sz w:val="24"/>
          <w:szCs w:val="24"/>
        </w:rPr>
        <w:t xml:space="preserve"> работу в Масляногорском сельском поселении Зиминского муниципального района, в соответствии с оформленной формой допуска к сведениям, составляющим государственную тайну.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36. Прекращение выплаты ежемесячной процентной надбавки за работу со сведениями, составляющими государственную тайну, оформляется распоряжением представителя нанимателя (работодателя).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37. Ежемесячная процентная надбавка к должностному окладу за работу со сведениями, составляющими государственную тайну, выплачивается (устанавливается, изменяется) с момента возникновения права на назначение или изменение размера этой надбавки.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lastRenderedPageBreak/>
        <w:t>38. При увольнении муниципального служащего выплата ежемесячной процентной надбавки к должностному окладу за работу со сведениями, составляющими государственную тайну, прекращается, выплата производится при окончательном расчете.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39. Ежемесячная процентная надбавка к должностному окладу за работу со сведениями, составляющими государственную тайну, не выплачивается в случаях: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1) увольнения муниципального служащего с должности муниципальной службы, исполнение должностных обязанностей по которой связано со сведениями, составляющими государственную тайну;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2) прекращения допуска муниципального служащего к государственной тайне;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3) освобождения муниципального служащего от работы со сведениями, составляющими государственную тайну;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4) нахождения муниципального служащего в отпуске по уходу за ребенком в возрасте до трех лет;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5) в иных случаях, предусмотренных законодательством.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Глава 6. Премия за выполнение особо важных и сложных заданий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40. Премия за выполнение особо важных и сложных заданий (далее – премия) является формой материального стимулирования муниципальных служащих к эффективному и добросовестному исполнению должностных обязанностей.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41.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42. Премия может выплачиваться за месяц, квартал, год или единовременно при наличии экономии фонда оплаты труда муниципальных служащих.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43. Размер премии устанавливается в абсолютном размере (рублях) или в процентах к должностному окладу.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44. При определении размера премии учитываются следующие критерии: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328">
        <w:rPr>
          <w:rFonts w:ascii="Times New Roman" w:hAnsi="Times New Roman" w:cs="Times New Roman"/>
          <w:sz w:val="24"/>
          <w:szCs w:val="24"/>
        </w:rPr>
        <w:t>1) 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профессионализм;</w:t>
      </w:r>
      <w:proofErr w:type="gramEnd"/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2) объем, сложность и важность выполненного задания;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3) проявление инициативы в подготовке и выработке комплекса мероприятий по выполнению особо важных и сложных заданий;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4) выполнение особо важных, сложных работ, разработку программ, методик и других документов, имеющих особую сложность и </w:t>
      </w:r>
      <w:proofErr w:type="gramStart"/>
      <w:r w:rsidRPr="003D032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D0328">
        <w:rPr>
          <w:rFonts w:ascii="Times New Roman" w:hAnsi="Times New Roman" w:cs="Times New Roman"/>
          <w:sz w:val="24"/>
          <w:szCs w:val="24"/>
        </w:rPr>
        <w:t xml:space="preserve"> для улучшения социально-экономического положения в Масляногорском сельском поселении Зиминского муниципального района, определенной сфере деятельности;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5) личный вклад муниципального служащего в выполнение особо важных и сложных заданий при осуществлении функций и задач органов местного самоуправления Масляногорского сельского поселения Зиминского муниципального района;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6) участие муниципального служащего в мероприятиях федерального, регионального, межмуниципального, районного, поселенческого значения.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45. Решение о премировании муниципального служащего за выполнение особо важных и сложных заданий, размере премии и периоде, за который премируется муниципальный служащий, принимается представителем нанимателя (работодателем) на основании представления непосредственного руководителя муниципального служащего, в котором указываются основания для премирования.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4"/>
      <w:bookmarkEnd w:id="2"/>
      <w:r w:rsidRPr="003D0328">
        <w:rPr>
          <w:rFonts w:ascii="Times New Roman" w:hAnsi="Times New Roman" w:cs="Times New Roman"/>
          <w:sz w:val="24"/>
          <w:szCs w:val="24"/>
        </w:rPr>
        <w:t>46. Премия не выплачивается в следующих случаях: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lastRenderedPageBreak/>
        <w:t xml:space="preserve">1) отсутствие </w:t>
      </w:r>
      <w:proofErr w:type="gramStart"/>
      <w:r w:rsidRPr="003D0328">
        <w:rPr>
          <w:rFonts w:ascii="Times New Roman" w:hAnsi="Times New Roman" w:cs="Times New Roman"/>
          <w:sz w:val="24"/>
          <w:szCs w:val="24"/>
        </w:rPr>
        <w:t>экономии средств фонда оплаты труда</w:t>
      </w:r>
      <w:proofErr w:type="gramEnd"/>
      <w:r w:rsidRPr="003D0328">
        <w:rPr>
          <w:rFonts w:ascii="Times New Roman" w:hAnsi="Times New Roman" w:cs="Times New Roman"/>
          <w:sz w:val="24"/>
          <w:szCs w:val="24"/>
        </w:rPr>
        <w:t>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2) наличие у муниципального служащего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распорядка, исполнительской дисциплины.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Глава 7. Ежемесячное денежное поощрение 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47. Ежемесячное денежное поощрение устанавливается </w:t>
      </w:r>
      <w:proofErr w:type="gramStart"/>
      <w:r w:rsidRPr="003D0328">
        <w:rPr>
          <w:rFonts w:ascii="Times New Roman" w:hAnsi="Times New Roman" w:cs="Times New Roman"/>
          <w:sz w:val="24"/>
          <w:szCs w:val="24"/>
        </w:rPr>
        <w:t>в кратном размере к должностному окладу в соответствии с приложением к настоящему Положению</w:t>
      </w:r>
      <w:proofErr w:type="gramEnd"/>
      <w:r w:rsidRPr="003D0328">
        <w:rPr>
          <w:rFonts w:ascii="Times New Roman" w:hAnsi="Times New Roman" w:cs="Times New Roman"/>
          <w:sz w:val="24"/>
          <w:szCs w:val="24"/>
        </w:rPr>
        <w:t>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48. Конкретный размер ежемесячного денежного поощрения муниципальным служащим устанавливается на основании распоряжения представителя нанимателя (работодателя) с учетом следующих критериев:</w:t>
      </w:r>
    </w:p>
    <w:p w:rsidR="003D0328" w:rsidRPr="003D0328" w:rsidRDefault="003D0328" w:rsidP="003D032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профессиональное выполнение должностных обязанностей;</w:t>
      </w:r>
    </w:p>
    <w:p w:rsidR="003D0328" w:rsidRPr="003D0328" w:rsidRDefault="003D0328" w:rsidP="003D032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соблюдение кодекса этики и служебного поведения, правил внутреннего трудового распорядка, исполнительской дисциплины;</w:t>
      </w:r>
    </w:p>
    <w:p w:rsidR="003D0328" w:rsidRPr="003D0328" w:rsidRDefault="003D0328" w:rsidP="003D032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достижение муниципальным служащим значимых результатов профессиональной деятельности;</w:t>
      </w:r>
    </w:p>
    <w:p w:rsidR="003D0328" w:rsidRPr="003D0328" w:rsidRDefault="003D0328" w:rsidP="003D032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использование новых форм и методов, положительно отразившихся на результатах профессиональной деятельности.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Глава 8. Единовременная</w:t>
      </w:r>
      <w:r w:rsidRPr="003D0328">
        <w:rPr>
          <w:rFonts w:ascii="Times New Roman" w:hAnsi="Times New Roman" w:cs="Times New Roman"/>
          <w:bCs/>
          <w:iCs/>
          <w:sz w:val="24"/>
          <w:szCs w:val="24"/>
        </w:rPr>
        <w:t xml:space="preserve"> выплата </w:t>
      </w:r>
      <w:r w:rsidRPr="003D0328">
        <w:rPr>
          <w:rFonts w:ascii="Times New Roman" w:hAnsi="Times New Roman" w:cs="Times New Roman"/>
          <w:sz w:val="24"/>
          <w:szCs w:val="24"/>
        </w:rPr>
        <w:t>при предоставлении</w:t>
      </w:r>
      <w:r w:rsidRPr="003D0328">
        <w:rPr>
          <w:rFonts w:ascii="Times New Roman" w:hAnsi="Times New Roman" w:cs="Times New Roman"/>
          <w:sz w:val="24"/>
          <w:szCs w:val="24"/>
        </w:rPr>
        <w:br/>
        <w:t>ежегодного оплачиваемого отпуска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49. Единовременная </w:t>
      </w:r>
      <w:r w:rsidRPr="003D0328">
        <w:rPr>
          <w:rFonts w:ascii="Times New Roman" w:hAnsi="Times New Roman" w:cs="Times New Roman"/>
          <w:bCs/>
          <w:iCs/>
          <w:sz w:val="24"/>
          <w:szCs w:val="24"/>
        </w:rPr>
        <w:t xml:space="preserve">выплата </w:t>
      </w:r>
      <w:r w:rsidRPr="003D0328">
        <w:rPr>
          <w:rFonts w:ascii="Times New Roman" w:hAnsi="Times New Roman" w:cs="Times New Roman"/>
          <w:sz w:val="24"/>
          <w:szCs w:val="24"/>
        </w:rPr>
        <w:t>при предоставлении ежегодного оплачиваемого отпуска производится один раз в календарном году в размере двух должностных окладов при предоставлении муниципальному служащему ежегодного оплачиваемого отпуска, а в случае, если муниципальный служащий не использовал в течение года свое право на ежегодный оплачиваемый отпуск, – в четвертом квартале текущего календарного года.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50. Единовременная выплата производится на основании распоряжения</w:t>
      </w:r>
      <w:r w:rsidRPr="003D0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0328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при предоставлении муниципальному служащему ежегодного оплачиваемого отпуска – по его письменному заявлению, а в случае, если муниципальный служащий не использовал в течение года свое право на ежегодный оплачиваемый отпуск, – без заявления муниципального служащего.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9218"/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Глава 9. Материальная помощь</w:t>
      </w:r>
    </w:p>
    <w:p w:rsidR="003D0328" w:rsidRPr="003D0328" w:rsidRDefault="003D0328" w:rsidP="003D03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51. Муниципальному служащему предоставляется материальная помощь один раз в текущем календарном году при наступлении одного из следующих случаев: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1) регистрация брака муниципального служащего;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2) рождение ребенка у муниципального служащего;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3) 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4) в связи с юбилейными датами муниципального служащего (достижение возраста 50, 55, 60, 65 лет);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5) наличие материальных затруднений у муниципального служащего: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а) необходимость прохождения муниципальным служащим и (или) членами его семьи обследования, лечения, реабилитации, приобретения дорогостоящих медикаментов;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б) необходимость оплаты за обучение муниципального служащего, обучение его детей в возрасте до 24 лет, его подопечных в возрасте до 18 лет по очной форме обучения в образовательных организациях, его брата (сестры) в возрасте до 24 лет по очной форме обучения в образовательных организациях;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lastRenderedPageBreak/>
        <w:t>в) необходимость погашения муниципальным служащим основного долга и уплаты процентов по кредиту (займу), в том числе ипотечному;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г) длительного лечения муниципального служащего или осуществления длительного ухода за больным членом его семьи более двух месяцев подряд;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32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0328">
        <w:rPr>
          <w:rFonts w:ascii="Times New Roman" w:hAnsi="Times New Roman" w:cs="Times New Roman"/>
          <w:sz w:val="24"/>
          <w:szCs w:val="24"/>
        </w:rPr>
        <w:t>) смерти членов семьи муниципального служащего;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е) смерти муниципального служащего (материальная помощь выплачивается члену семьи муниципального служащего, первым обратившемуся с письменным заявлением). Членами семьи муниципального служащего в целях настоящего Положения признаются его супруга (супруг), дети, родители.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52. Право на получение материальной помощи у муниципального служащего возникает со дня замещения должности муниципальной службы.</w:t>
      </w:r>
    </w:p>
    <w:p w:rsidR="003D0328" w:rsidRPr="003D0328" w:rsidRDefault="003D0328" w:rsidP="003D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53. Для выплаты материальной помощи (за исключением случая выплаты материальной помощи, предусмотренного подпунктом 4 пункта 51 настоящего Положения) муниципальный служащий представляет в кадровую службу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219"/>
      <w:bookmarkStart w:id="5" w:name="sub_9216"/>
      <w:bookmarkEnd w:id="3"/>
      <w:r w:rsidRPr="003D0328">
        <w:rPr>
          <w:rFonts w:ascii="Times New Roman" w:hAnsi="Times New Roman" w:cs="Times New Roman"/>
          <w:sz w:val="24"/>
          <w:szCs w:val="24"/>
        </w:rPr>
        <w:t>54. Размер материальной помощи, предоставляемой муниципальному служащему, определяется индивидуально в каждом отдельном случае, но не может превышать двух должностных окладов.</w:t>
      </w:r>
    </w:p>
    <w:bookmarkEnd w:id="4"/>
    <w:bookmarkEnd w:id="5"/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55. Если муниципальным служащим не реализовано право на получение материальной помощи в текущем календарном году по основаниям, предусмотренным пунктом 51 настоящего Положения, материальная помощь выплачивается в четвертом квартале текущего календарного года в размере одного должностного оклада. При этом письменного заявления не требуется.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56. Муниципальным служащим, получившим материальную помощь в текущем календарном году в соответствии с </w:t>
      </w:r>
      <w:hyperlink r:id="rId13" w:history="1">
        <w:r w:rsidRPr="003D032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3D0328">
        <w:rPr>
          <w:rFonts w:ascii="Times New Roman" w:hAnsi="Times New Roman" w:cs="Times New Roman"/>
          <w:sz w:val="24"/>
          <w:szCs w:val="24"/>
        </w:rPr>
        <w:t xml:space="preserve">55 настоящего Положения, материальная помощь по основаниям, предусмотренным </w:t>
      </w:r>
      <w:hyperlink r:id="rId14" w:history="1">
        <w:r w:rsidRPr="003D032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3D0328">
        <w:rPr>
          <w:rFonts w:ascii="Times New Roman" w:hAnsi="Times New Roman" w:cs="Times New Roman"/>
          <w:sz w:val="24"/>
          <w:szCs w:val="24"/>
        </w:rPr>
        <w:t>51 настоящего Положения, в текущем календарном году не выплачивается.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>57. Решение о выплате материальной помощи оформляется распоряжением представителя нанимателя (работодателя).</w:t>
      </w: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3D0328">
        <w:rPr>
          <w:rFonts w:ascii="Times New Roman" w:hAnsi="Times New Roman" w:cs="Times New Roman"/>
          <w:sz w:val="24"/>
          <w:szCs w:val="24"/>
        </w:rPr>
        <w:t>При увольнении с муниципальной службы в течение текущего календарного года, за исключением случаев увольнения за виновные действия, муниципальному служащему, не реализовавшему право на получение материальной помощи в текущем календарном году, материальная помощь выплачивается не позднее дня увольнения с муниципальной службы, пропорционально времени исполнения муниципальным служащим должностных обязанностей в течение календарного года в размере 1/12 за каждый полный месяц муниципальной</w:t>
      </w:r>
      <w:proofErr w:type="gramEnd"/>
      <w:r w:rsidRPr="003D0328">
        <w:rPr>
          <w:rFonts w:ascii="Times New Roman" w:hAnsi="Times New Roman" w:cs="Times New Roman"/>
          <w:sz w:val="24"/>
          <w:szCs w:val="24"/>
        </w:rPr>
        <w:t xml:space="preserve">  службы от одного должностного оклада.</w:t>
      </w:r>
    </w:p>
    <w:p w:rsidR="003D0328" w:rsidRPr="003D0328" w:rsidRDefault="003D0328" w:rsidP="003D0328">
      <w:pPr>
        <w:pStyle w:val="a3"/>
        <w:ind w:firstLine="709"/>
        <w:rPr>
          <w:sz w:val="24"/>
        </w:rPr>
      </w:pPr>
    </w:p>
    <w:p w:rsidR="003D0328" w:rsidRPr="003D0328" w:rsidRDefault="003D0328" w:rsidP="003D0328">
      <w:pPr>
        <w:pStyle w:val="a3"/>
        <w:ind w:firstLine="709"/>
        <w:rPr>
          <w:sz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2FC9" w:rsidRDefault="007A2FC9" w:rsidP="007A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7A2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3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0328" w:rsidRDefault="003D0328" w:rsidP="007A2FC9">
      <w:pPr>
        <w:pStyle w:val="a3"/>
        <w:jc w:val="right"/>
        <w:rPr>
          <w:b w:val="0"/>
          <w:sz w:val="24"/>
        </w:rPr>
      </w:pPr>
      <w:r w:rsidRPr="003D0328">
        <w:rPr>
          <w:b w:val="0"/>
          <w:sz w:val="24"/>
        </w:rPr>
        <w:t xml:space="preserve">к Положению о размере и условиях оплаты труда </w:t>
      </w:r>
    </w:p>
    <w:p w:rsidR="003D0328" w:rsidRDefault="003D0328" w:rsidP="007A2FC9">
      <w:pPr>
        <w:pStyle w:val="a3"/>
        <w:jc w:val="right"/>
        <w:rPr>
          <w:b w:val="0"/>
          <w:sz w:val="24"/>
        </w:rPr>
      </w:pPr>
      <w:r w:rsidRPr="003D0328">
        <w:rPr>
          <w:b w:val="0"/>
          <w:sz w:val="24"/>
        </w:rPr>
        <w:t xml:space="preserve">муниципальных служащих </w:t>
      </w:r>
      <w:r>
        <w:rPr>
          <w:b w:val="0"/>
          <w:sz w:val="24"/>
        </w:rPr>
        <w:t>администрации</w:t>
      </w:r>
    </w:p>
    <w:p w:rsidR="003D0328" w:rsidRDefault="003D0328" w:rsidP="007A2FC9">
      <w:pPr>
        <w:pStyle w:val="a3"/>
        <w:jc w:val="right"/>
        <w:rPr>
          <w:b w:val="0"/>
          <w:sz w:val="24"/>
        </w:rPr>
      </w:pPr>
      <w:r w:rsidRPr="003D0328">
        <w:rPr>
          <w:b w:val="0"/>
          <w:sz w:val="24"/>
        </w:rPr>
        <w:t xml:space="preserve">Масляногорского сельского поселения </w:t>
      </w:r>
    </w:p>
    <w:p w:rsidR="003D0328" w:rsidRPr="003D0328" w:rsidRDefault="003D0328" w:rsidP="007A2FC9">
      <w:pPr>
        <w:pStyle w:val="a3"/>
        <w:jc w:val="right"/>
        <w:rPr>
          <w:sz w:val="24"/>
        </w:rPr>
      </w:pPr>
      <w:r w:rsidRPr="003D0328">
        <w:rPr>
          <w:b w:val="0"/>
          <w:sz w:val="24"/>
        </w:rPr>
        <w:t xml:space="preserve">Зиминского муниципального района </w:t>
      </w:r>
    </w:p>
    <w:p w:rsidR="003D0328" w:rsidRPr="003D0328" w:rsidRDefault="003D0328" w:rsidP="003D0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328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3D0328" w:rsidRPr="003D0328" w:rsidRDefault="003D0328" w:rsidP="003D0328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328">
        <w:rPr>
          <w:rFonts w:ascii="Times New Roman" w:hAnsi="Times New Roman" w:cs="Times New Roman"/>
          <w:b/>
          <w:sz w:val="24"/>
          <w:szCs w:val="24"/>
        </w:rPr>
        <w:t>ДОЛЖНОСТНЫХ ОКЛАДОВ И ЕЖЕМЕСЯЧНОГО</w:t>
      </w:r>
      <w:r w:rsidRPr="003D0328">
        <w:rPr>
          <w:rFonts w:ascii="Times New Roman" w:hAnsi="Times New Roman" w:cs="Times New Roman"/>
          <w:b/>
          <w:sz w:val="24"/>
          <w:szCs w:val="24"/>
        </w:rPr>
        <w:br/>
        <w:t xml:space="preserve">ДЕНЕЖНОГО ПООЩРЕНИЯ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3D0328">
        <w:rPr>
          <w:rFonts w:ascii="Times New Roman" w:hAnsi="Times New Roman" w:cs="Times New Roman"/>
          <w:b/>
          <w:sz w:val="24"/>
          <w:szCs w:val="24"/>
        </w:rPr>
        <w:t>МАСЛЯНОГОРСКОГО СЕЛЬСКОГО ПОСЕЛЕНИЯ ЗИМИНСКОГО МУНИЦИПАЛЬНОГО РАЙОНА</w:t>
      </w:r>
    </w:p>
    <w:p w:rsidR="003D0328" w:rsidRPr="003D0328" w:rsidRDefault="003D0328" w:rsidP="003D0328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4932"/>
        <w:gridCol w:w="1885"/>
        <w:gridCol w:w="2123"/>
      </w:tblGrid>
      <w:tr w:rsidR="003D0328" w:rsidRPr="003D0328" w:rsidTr="00B417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keepNext/>
              <w:overflowPunct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Наименование должности</w:t>
            </w:r>
          </w:p>
          <w:p w:rsidR="003D0328" w:rsidRPr="003D0328" w:rsidRDefault="003D0328" w:rsidP="00B4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proofErr w:type="gramEnd"/>
          </w:p>
          <w:p w:rsidR="003D0328" w:rsidRPr="003D0328" w:rsidRDefault="003D0328" w:rsidP="00B41736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 xml:space="preserve">оклада в месяц, </w:t>
            </w:r>
          </w:p>
          <w:p w:rsidR="003D0328" w:rsidRPr="003D0328" w:rsidRDefault="003D0328" w:rsidP="00B41736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ежемесячного</w:t>
            </w:r>
            <w:proofErr w:type="gramEnd"/>
            <w:r w:rsidRPr="003D0328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</w:t>
            </w:r>
          </w:p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поощрения</w:t>
            </w:r>
          </w:p>
          <w:p w:rsidR="003D0328" w:rsidRPr="003D0328" w:rsidRDefault="003D0328" w:rsidP="00B41736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(должностных     окладов в месяц)</w:t>
            </w:r>
          </w:p>
        </w:tc>
      </w:tr>
      <w:tr w:rsidR="003D0328" w:rsidRPr="003D0328" w:rsidTr="00B41736">
        <w:trPr>
          <w:trHeight w:val="16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3D0328" w:rsidRPr="003D0328" w:rsidTr="00B41736">
        <w:trPr>
          <w:trHeight w:val="2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10 120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0.9 – 1.55</w:t>
            </w:r>
          </w:p>
        </w:tc>
      </w:tr>
      <w:tr w:rsidR="003D0328" w:rsidRPr="003D0328" w:rsidTr="00B41736">
        <w:trPr>
          <w:trHeight w:val="31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3D0328" w:rsidRPr="003D0328" w:rsidTr="00B41736">
        <w:trPr>
          <w:trHeight w:val="41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9 341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0.9 – 1.4</w:t>
            </w:r>
          </w:p>
        </w:tc>
      </w:tr>
      <w:tr w:rsidR="003D0328" w:rsidRPr="003D0328" w:rsidTr="00B41736">
        <w:trPr>
          <w:trHeight w:val="4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8 564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0.9 – 1.4</w:t>
            </w:r>
          </w:p>
        </w:tc>
      </w:tr>
      <w:tr w:rsidR="003D0328" w:rsidRPr="003D0328" w:rsidTr="00B41736">
        <w:trPr>
          <w:trHeight w:val="4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8 369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0.9 – 1.4</w:t>
            </w:r>
          </w:p>
        </w:tc>
      </w:tr>
      <w:tr w:rsidR="003D0328" w:rsidRPr="003D0328" w:rsidTr="00B41736">
        <w:trPr>
          <w:trHeight w:val="4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7 781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0.9 – 1.4</w:t>
            </w:r>
          </w:p>
        </w:tc>
      </w:tr>
      <w:tr w:rsidR="003D0328" w:rsidRPr="003D0328" w:rsidTr="00B41736">
        <w:trPr>
          <w:trHeight w:val="3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7 591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328" w:rsidRPr="003D0328" w:rsidRDefault="003D0328" w:rsidP="00B4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8">
              <w:rPr>
                <w:rFonts w:ascii="Times New Roman" w:hAnsi="Times New Roman" w:cs="Times New Roman"/>
                <w:sz w:val="24"/>
                <w:szCs w:val="24"/>
              </w:rPr>
              <w:t>0.9 – 1.4</w:t>
            </w:r>
          </w:p>
        </w:tc>
      </w:tr>
    </w:tbl>
    <w:p w:rsidR="003D0328" w:rsidRPr="003D0328" w:rsidRDefault="003D0328" w:rsidP="003D0328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0328" w:rsidRPr="003D0328" w:rsidRDefault="003D0328" w:rsidP="003D0328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D56E52" w:rsidRPr="003D0328" w:rsidRDefault="00D56E52" w:rsidP="00D56E52">
      <w:pPr>
        <w:rPr>
          <w:rFonts w:ascii="Times New Roman" w:hAnsi="Times New Roman" w:cs="Times New Roman"/>
          <w:sz w:val="24"/>
          <w:szCs w:val="24"/>
        </w:rPr>
      </w:pPr>
    </w:p>
    <w:p w:rsidR="001A774D" w:rsidRPr="003D0328" w:rsidRDefault="001A774D" w:rsidP="00D56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4D" w:rsidRPr="003D0328" w:rsidRDefault="001A774D" w:rsidP="00D56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4D" w:rsidRPr="003D0328" w:rsidRDefault="001A774D" w:rsidP="00D56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Pr="003D0328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D4B1C" w:rsidRPr="003D0328" w:rsidSect="001A77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E92"/>
    <w:multiLevelType w:val="hybridMultilevel"/>
    <w:tmpl w:val="5800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58A5"/>
    <w:multiLevelType w:val="hybridMultilevel"/>
    <w:tmpl w:val="9586A162"/>
    <w:lvl w:ilvl="0" w:tplc="F04048D6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103940"/>
    <w:multiLevelType w:val="singleLevel"/>
    <w:tmpl w:val="F66AD116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7A6"/>
    <w:rsid w:val="00012838"/>
    <w:rsid w:val="000140F8"/>
    <w:rsid w:val="00035950"/>
    <w:rsid w:val="000454A7"/>
    <w:rsid w:val="00061DA2"/>
    <w:rsid w:val="000B29CE"/>
    <w:rsid w:val="000B6F90"/>
    <w:rsid w:val="000C00B1"/>
    <w:rsid w:val="000E54F1"/>
    <w:rsid w:val="000F61CE"/>
    <w:rsid w:val="00104560"/>
    <w:rsid w:val="00107171"/>
    <w:rsid w:val="00116296"/>
    <w:rsid w:val="001A774D"/>
    <w:rsid w:val="001D452F"/>
    <w:rsid w:val="001E621C"/>
    <w:rsid w:val="00233E4A"/>
    <w:rsid w:val="002373B0"/>
    <w:rsid w:val="002A6A77"/>
    <w:rsid w:val="002B0D92"/>
    <w:rsid w:val="00356A14"/>
    <w:rsid w:val="003671F4"/>
    <w:rsid w:val="003C62E3"/>
    <w:rsid w:val="003D0328"/>
    <w:rsid w:val="004D724C"/>
    <w:rsid w:val="00525174"/>
    <w:rsid w:val="00535FD1"/>
    <w:rsid w:val="0054255B"/>
    <w:rsid w:val="005506F6"/>
    <w:rsid w:val="00580A1D"/>
    <w:rsid w:val="005B1662"/>
    <w:rsid w:val="005B638C"/>
    <w:rsid w:val="005C21FB"/>
    <w:rsid w:val="005F5DC4"/>
    <w:rsid w:val="00604452"/>
    <w:rsid w:val="00645266"/>
    <w:rsid w:val="00650C6A"/>
    <w:rsid w:val="00683654"/>
    <w:rsid w:val="006A79D9"/>
    <w:rsid w:val="006F60E2"/>
    <w:rsid w:val="00746B72"/>
    <w:rsid w:val="00747AEF"/>
    <w:rsid w:val="00754232"/>
    <w:rsid w:val="007728F8"/>
    <w:rsid w:val="007A2FC9"/>
    <w:rsid w:val="007E17F5"/>
    <w:rsid w:val="008035CC"/>
    <w:rsid w:val="00804101"/>
    <w:rsid w:val="008658D6"/>
    <w:rsid w:val="008E5D25"/>
    <w:rsid w:val="008F6977"/>
    <w:rsid w:val="009808FB"/>
    <w:rsid w:val="009B4AB0"/>
    <w:rsid w:val="009C37A6"/>
    <w:rsid w:val="009D1336"/>
    <w:rsid w:val="00A1002F"/>
    <w:rsid w:val="00A30DBF"/>
    <w:rsid w:val="00A30F73"/>
    <w:rsid w:val="00A676D8"/>
    <w:rsid w:val="00AD4476"/>
    <w:rsid w:val="00AF6239"/>
    <w:rsid w:val="00B17441"/>
    <w:rsid w:val="00B35D18"/>
    <w:rsid w:val="00B65F84"/>
    <w:rsid w:val="00B70DD2"/>
    <w:rsid w:val="00BC286C"/>
    <w:rsid w:val="00BC5D54"/>
    <w:rsid w:val="00BE673A"/>
    <w:rsid w:val="00C805DA"/>
    <w:rsid w:val="00C93C1D"/>
    <w:rsid w:val="00CD4B1C"/>
    <w:rsid w:val="00D56E52"/>
    <w:rsid w:val="00D73AFA"/>
    <w:rsid w:val="00D763D0"/>
    <w:rsid w:val="00D9453E"/>
    <w:rsid w:val="00DB4C49"/>
    <w:rsid w:val="00DF70DC"/>
    <w:rsid w:val="00E9285A"/>
    <w:rsid w:val="00E96886"/>
    <w:rsid w:val="00EE52EF"/>
    <w:rsid w:val="00F0374E"/>
    <w:rsid w:val="00F253AD"/>
    <w:rsid w:val="00F561DB"/>
    <w:rsid w:val="00F63321"/>
    <w:rsid w:val="00F80BB0"/>
    <w:rsid w:val="00FC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D6"/>
  </w:style>
  <w:style w:type="paragraph" w:styleId="1">
    <w:name w:val="heading 1"/>
    <w:basedOn w:val="a"/>
    <w:next w:val="a"/>
    <w:link w:val="10"/>
    <w:qFormat/>
    <w:rsid w:val="00A67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7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C37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9C37A6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B65F8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65F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676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676D8"/>
  </w:style>
  <w:style w:type="paragraph" w:styleId="21">
    <w:name w:val="Body Text Indent 2"/>
    <w:basedOn w:val="a"/>
    <w:link w:val="22"/>
    <w:uiPriority w:val="99"/>
    <w:semiHidden/>
    <w:unhideWhenUsed/>
    <w:rsid w:val="00A676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76D8"/>
  </w:style>
  <w:style w:type="character" w:customStyle="1" w:styleId="10">
    <w:name w:val="Заголовок 1 Знак"/>
    <w:basedOn w:val="a0"/>
    <w:link w:val="1"/>
    <w:rsid w:val="00A676D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A67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A676D8"/>
    <w:rPr>
      <w:rFonts w:ascii="Times New Roman" w:eastAsia="Times New Roman" w:hAnsi="Times New Roman" w:cs="Times New Roman"/>
      <w:b/>
      <w:sz w:val="20"/>
      <w:szCs w:val="20"/>
    </w:rPr>
  </w:style>
  <w:style w:type="paragraph" w:styleId="aa">
    <w:name w:val="Block Text"/>
    <w:basedOn w:val="a"/>
    <w:unhideWhenUsed/>
    <w:rsid w:val="00A676D8"/>
    <w:pPr>
      <w:spacing w:after="0" w:line="240" w:lineRule="auto"/>
      <w:ind w:left="709" w:right="624"/>
      <w:jc w:val="both"/>
    </w:pPr>
    <w:rPr>
      <w:rFonts w:ascii="Tms Rmn" w:eastAsia="Times New Roman" w:hAnsi="Tms Rmn" w:cs="Times New Roman"/>
      <w:sz w:val="26"/>
      <w:szCs w:val="20"/>
    </w:rPr>
  </w:style>
  <w:style w:type="paragraph" w:customStyle="1" w:styleId="ConsNormal">
    <w:name w:val="ConsNormal"/>
    <w:rsid w:val="004D72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D72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D72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b">
    <w:name w:val="Table Grid"/>
    <w:basedOn w:val="a1"/>
    <w:uiPriority w:val="59"/>
    <w:rsid w:val="00AF6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517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52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Гипертекстовая ссылка"/>
    <w:uiPriority w:val="99"/>
    <w:rsid w:val="00645266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645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Emphasis"/>
    <w:qFormat/>
    <w:rsid w:val="003D03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B01BB34B85ACA1BCF4D2C2E9D5E88D5D5ADD07g8JED" TargetMode="External"/><Relationship Id="rId13" Type="http://schemas.openxmlformats.org/officeDocument/2006/relationships/hyperlink" Target="consultantplus://offline/ref=3668DE539FA2EC8C01FFF7B774DDAD187B1EAB172C08D7574927CC569AF5E87A418FAE87BA1A15014A9866FBF2t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6E6C90DAFB2009846BB01BB34B85ACA1BCF4D2C2E4D5E88D5D5ADD07g8JED" TargetMode="External"/><Relationship Id="rId12" Type="http://schemas.openxmlformats.org/officeDocument/2006/relationships/hyperlink" Target="consultantplus://offline/ref=AACDE1D3A3248F60079BF08274BCC5ADC2D0BBB3C616BB5064B4FC52A8CB12CE765CFA4FB1E19FD3043D5DCBqEc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6E6C90DAFB2009846BB01BB34B85ACA1BCF4D6C3E4D5E88D5D5ADD07g8JED" TargetMode="External"/><Relationship Id="rId11" Type="http://schemas.openxmlformats.org/officeDocument/2006/relationships/hyperlink" Target="consultantplus://offline/ref=809D34AB7F6564AAFE8C0D24270ABD2B8966B747A317966E57241E821537CC45m2d0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99D2320D7B776F97EBF29E48D08DFAA7F73FDE36572425569F85FF76F96372wBY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E6C90DAFB2009846BAE16A527DFA0A1B0ADDDCEEAD9BAD402018050875A2Eg8JAD" TargetMode="External"/><Relationship Id="rId14" Type="http://schemas.openxmlformats.org/officeDocument/2006/relationships/hyperlink" Target="consultantplus://offline/ref=3668DE539FA2EC8C01FFF7B774DDAD187B1EAB172C08D7574927CC569AF5E87A418FAE87BA1A15014A9866FBF2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E3A6-D5A4-4BCA-A638-6C5F91E8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новолетники</cp:lastModifiedBy>
  <cp:revision>56</cp:revision>
  <cp:lastPrinted>2022-11-21T01:30:00Z</cp:lastPrinted>
  <dcterms:created xsi:type="dcterms:W3CDTF">2013-06-29T01:59:00Z</dcterms:created>
  <dcterms:modified xsi:type="dcterms:W3CDTF">2022-12-26T00:58:00Z</dcterms:modified>
</cp:coreProperties>
</file>