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80E7F" w14:textId="101DE1CE" w:rsidR="00D5406D" w:rsidRPr="00D5406D" w:rsidRDefault="00D5406D" w:rsidP="00D5406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4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Тополиный пух — причина возникновения пожаров</w:t>
      </w:r>
    </w:p>
    <w:p w14:paraId="656C4AE4" w14:textId="6E51E8D0" w:rsidR="00D5406D" w:rsidRPr="00D5406D" w:rsidRDefault="003D61F3" w:rsidP="00D5406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18E79A3" wp14:editId="3FC01C1B">
            <wp:simplePos x="0" y="0"/>
            <wp:positionH relativeFrom="column">
              <wp:posOffset>34290</wp:posOffset>
            </wp:positionH>
            <wp:positionV relativeFrom="paragraph">
              <wp:posOffset>208915</wp:posOffset>
            </wp:positionV>
            <wp:extent cx="2600325" cy="1762125"/>
            <wp:effectExtent l="0" t="0" r="9525" b="9525"/>
            <wp:wrapTight wrapText="bothSides">
              <wp:wrapPolygon edited="0">
                <wp:start x="0" y="0"/>
                <wp:lineTo x="0" y="21483"/>
                <wp:lineTo x="21521" y="21483"/>
                <wp:lineTo x="21521" y="0"/>
                <wp:lineTo x="0" y="0"/>
              </wp:wrapPolygon>
            </wp:wrapTight>
            <wp:docPr id="1" name="Рисунок 1" descr="C:\Users\User\AppData\Local\Microsoft\Windows\INetCache\Content.MSO\1FFA834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MSO\1FFA8340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D9113DA" w14:textId="1D415476" w:rsidR="00D5406D" w:rsidRPr="00143D6B" w:rsidRDefault="00D5406D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D6B">
        <w:rPr>
          <w:rFonts w:ascii="Times New Roman" w:hAnsi="Times New Roman" w:cs="Times New Roman"/>
          <w:color w:val="000000"/>
          <w:sz w:val="28"/>
          <w:szCs w:val="28"/>
        </w:rPr>
        <w:t>   </w:t>
      </w:r>
      <w:r w:rsidR="00A53524" w:rsidRPr="00143D6B">
        <w:rPr>
          <w:rFonts w:ascii="Times New Roman" w:hAnsi="Times New Roman" w:cs="Times New Roman"/>
          <w:color w:val="000000"/>
          <w:sz w:val="28"/>
          <w:szCs w:val="28"/>
        </w:rPr>
        <w:t>   </w:t>
      </w:r>
      <w:r w:rsidR="00A53524" w:rsidRPr="00143D6B">
        <w:rPr>
          <w:rFonts w:ascii="Times New Roman" w:hAnsi="Times New Roman" w:cs="Times New Roman"/>
          <w:sz w:val="28"/>
          <w:szCs w:val="28"/>
        </w:rPr>
        <w:t xml:space="preserve">Ежегодно в июне увеличивается количество случаев горения тополиного пуха и сухой растительности. </w:t>
      </w:r>
      <w:r w:rsidRPr="00143D6B">
        <w:rPr>
          <w:rFonts w:ascii="Times New Roman" w:hAnsi="Times New Roman" w:cs="Times New Roman"/>
          <w:sz w:val="28"/>
          <w:szCs w:val="28"/>
        </w:rPr>
        <w:t>Тополиный пух, скапливаясь у строений, стоянок автотранспорта, во дворах</w:t>
      </w:r>
      <w:r w:rsidRPr="00143D6B">
        <w:rPr>
          <w:rFonts w:ascii="Times New Roman" w:hAnsi="Times New Roman" w:cs="Times New Roman"/>
          <w:color w:val="000000"/>
          <w:sz w:val="28"/>
          <w:szCs w:val="28"/>
        </w:rPr>
        <w:t>, на тротуарах, служит хорошим топливом для огня. Он легко воспламеняется и горит с большой скоростью. Источником возгорания может послужить не потушенный окурок или спичка, проведение огневых работ или детская шалость. </w:t>
      </w:r>
    </w:p>
    <w:p w14:paraId="11B35376" w14:textId="77777777" w:rsidR="00D5406D" w:rsidRPr="00143D6B" w:rsidRDefault="00D5406D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D6B">
        <w:rPr>
          <w:rFonts w:ascii="Times New Roman" w:hAnsi="Times New Roman" w:cs="Times New Roman"/>
          <w:color w:val="000000"/>
          <w:sz w:val="28"/>
          <w:szCs w:val="28"/>
        </w:rPr>
        <w:t>      В этот период необходимо особенно строго соблюдать следующие правила пожарной безопасности:</w:t>
      </w:r>
    </w:p>
    <w:p w14:paraId="2795915D" w14:textId="31407259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места скопления пуха, особенно у деревянных построек, надо регулярно проливать водой и очищать от пуха; </w:t>
      </w:r>
    </w:p>
    <w:p w14:paraId="2FF658CE" w14:textId="211EE254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пресекать игры детей, связанных с поджиганием пуха;</w:t>
      </w:r>
    </w:p>
    <w:p w14:paraId="18B99D45" w14:textId="20EFF1D6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провести с детьми беседы об опасности поджигания тополиного пуха;</w:t>
      </w:r>
    </w:p>
    <w:p w14:paraId="23D33004" w14:textId="705DDAB6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при курении тщательно тушить сигареты и спички, выбрасывать их только в мусорные урны;</w:t>
      </w:r>
    </w:p>
    <w:p w14:paraId="77E5DC05" w14:textId="1A5C6F29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категорически запретить разведение костров и сжигание мусора;</w:t>
      </w:r>
    </w:p>
    <w:p w14:paraId="4836B276" w14:textId="7FDFBDCA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тщательно проводить подготовку к проведению сварочных и других огневых работ;</w:t>
      </w:r>
    </w:p>
    <w:p w14:paraId="75694270" w14:textId="7F7B9495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установить на территории бочки с водой, щиты с набором первичных средств пожаротушения (огнетушители, песок, багры, лопаты и т.п.), задействовать противопожарные водопроводы;</w:t>
      </w:r>
    </w:p>
    <w:p w14:paraId="6226C044" w14:textId="73F8F765" w:rsidR="00D5406D" w:rsidRPr="00143D6B" w:rsidRDefault="003D575C" w:rsidP="00143D6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</w:t>
      </w:r>
      <w:r w:rsidR="00D5406D" w:rsidRPr="00143D6B">
        <w:rPr>
          <w:rFonts w:ascii="Times New Roman" w:hAnsi="Times New Roman" w:cs="Times New Roman"/>
          <w:color w:val="000000"/>
          <w:sz w:val="28"/>
          <w:szCs w:val="28"/>
        </w:rPr>
        <w:t>ровести дополнительные инструктажи о мерах по пожарной безопасности.</w:t>
      </w:r>
    </w:p>
    <w:p w14:paraId="69722BA1" w14:textId="4E493444" w:rsidR="003D575C" w:rsidRPr="003D575C" w:rsidRDefault="00D5406D" w:rsidP="003D575C">
      <w:pPr>
        <w:pStyle w:val="a4"/>
        <w:jc w:val="both"/>
        <w:rPr>
          <w:rFonts w:ascii="Times New Roman" w:eastAsia="Times New Roman" w:hAnsi="Times New Roman" w:cs="Times New Roman"/>
          <w:i/>
          <w:color w:val="3B4256"/>
          <w:spacing w:val="-6"/>
          <w:kern w:val="36"/>
          <w:sz w:val="28"/>
          <w:szCs w:val="28"/>
          <w:lang w:eastAsia="ru-RU"/>
        </w:rPr>
      </w:pPr>
      <w:r w:rsidRPr="003D575C">
        <w:rPr>
          <w:rFonts w:ascii="Times New Roman" w:hAnsi="Times New Roman" w:cs="Times New Roman"/>
          <w:sz w:val="28"/>
          <w:szCs w:val="28"/>
        </w:rPr>
        <w:t>   Мнение о том, что можно проконтролировать горение тополиного пуха ошибочно. Особенность его горения заключается в высокой скорости распространения пламени с выделением значительного количества тепла. Огонь может перекинуться на сухую траву, мусор, а затем и на жилые строения, автомобили, различные деревянные конструкции, находящиеся рядом.</w:t>
      </w:r>
      <w:r w:rsidR="003D575C" w:rsidRPr="003D575C">
        <w:rPr>
          <w:rFonts w:ascii="Times New Roman" w:hAnsi="Times New Roman" w:cs="Times New Roman"/>
          <w:sz w:val="28"/>
          <w:szCs w:val="28"/>
        </w:rPr>
        <w:t xml:space="preserve"> </w:t>
      </w:r>
      <w:r w:rsidR="003D575C" w:rsidRPr="003D575C">
        <w:rPr>
          <w:rFonts w:ascii="Times New Roman" w:hAnsi="Times New Roman" w:cs="Times New Roman"/>
          <w:bCs/>
          <w:i/>
          <w:sz w:val="28"/>
          <w:szCs w:val="28"/>
          <w:bdr w:val="none" w:sz="0" w:space="0" w:color="auto" w:frame="1"/>
        </w:rPr>
        <w:t>На сегодняшний день в Иркутской области уже зарегистрировано около 50 случаев горения тополиного пуха и сухой растительности,</w:t>
      </w:r>
      <w:r w:rsidR="003D575C" w:rsidRPr="003D575C">
        <w:rPr>
          <w:rFonts w:ascii="Times New Roman" w:hAnsi="Times New Roman" w:cs="Times New Roman"/>
          <w:b/>
          <w:bCs/>
          <w:i/>
          <w:sz w:val="28"/>
          <w:szCs w:val="28"/>
          <w:bdr w:val="none" w:sz="0" w:space="0" w:color="auto" w:frame="1"/>
        </w:rPr>
        <w:t xml:space="preserve"> </w:t>
      </w:r>
      <w:r w:rsidR="003D575C" w:rsidRPr="003D575C">
        <w:rPr>
          <w:rFonts w:ascii="Times New Roman" w:eastAsia="Times New Roman" w:hAnsi="Times New Roman" w:cs="Times New Roman"/>
          <w:i/>
          <w:spacing w:val="-6"/>
          <w:kern w:val="36"/>
          <w:sz w:val="28"/>
          <w:szCs w:val="28"/>
          <w:lang w:eastAsia="ru-RU"/>
        </w:rPr>
        <w:t>два пожара произошло в г. Иркутске 15 июня из-за поджога тополиного пуха.</w:t>
      </w:r>
    </w:p>
    <w:p w14:paraId="33C1244C" w14:textId="42F6A9CE" w:rsidR="003D575C" w:rsidRPr="003D575C" w:rsidRDefault="003D575C" w:rsidP="003D575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037B0C8D" w14:textId="2379AFE3" w:rsidR="003D575C" w:rsidRPr="003D575C" w:rsidRDefault="003D575C" w:rsidP="003D575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</w:t>
      </w:r>
      <w:r w:rsidRPr="003D57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Если Вы стали очевидцем пожара, обращайтесь в пожарно-спасательную службу по номеру «101».</w:t>
      </w:r>
    </w:p>
    <w:p w14:paraId="29721BD0" w14:textId="42F1F1BB" w:rsidR="003D575C" w:rsidRPr="003D575C" w:rsidRDefault="00D5406D" w:rsidP="003D57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575C">
        <w:rPr>
          <w:rFonts w:ascii="Times New Roman" w:hAnsi="Times New Roman" w:cs="Times New Roman"/>
          <w:b/>
          <w:bCs/>
          <w:sz w:val="28"/>
          <w:szCs w:val="28"/>
        </w:rPr>
        <w:t>Помните!</w:t>
      </w:r>
      <w:r w:rsidR="003D57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575C">
        <w:rPr>
          <w:rFonts w:ascii="Times New Roman" w:hAnsi="Times New Roman" w:cs="Times New Roman"/>
          <w:b/>
          <w:bCs/>
          <w:sz w:val="28"/>
          <w:szCs w:val="28"/>
        </w:rPr>
        <w:t>Предупредить несчастный случай легче,</w:t>
      </w:r>
    </w:p>
    <w:p w14:paraId="20E5B4ED" w14:textId="0CE8B045" w:rsidR="00D5406D" w:rsidRPr="003D575C" w:rsidRDefault="00D5406D" w:rsidP="003D575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75C">
        <w:rPr>
          <w:rFonts w:ascii="Times New Roman" w:hAnsi="Times New Roman" w:cs="Times New Roman"/>
          <w:b/>
          <w:bCs/>
          <w:sz w:val="28"/>
          <w:szCs w:val="28"/>
        </w:rPr>
        <w:t>чем исправить его последствия!</w:t>
      </w:r>
    </w:p>
    <w:p w14:paraId="5186E50F" w14:textId="0E5D689E" w:rsidR="003061F6" w:rsidRPr="003D575C" w:rsidRDefault="003061F6" w:rsidP="00143D6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7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</w:t>
      </w:r>
      <w:r w:rsidR="003D57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3D57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13B68DFB" w14:textId="77777777" w:rsidR="003D575C" w:rsidRPr="003D575C" w:rsidRDefault="003D575C" w:rsidP="003D57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D575C">
        <w:rPr>
          <w:rFonts w:ascii="Times New Roman" w:hAnsi="Times New Roman" w:cs="Times New Roman"/>
          <w:sz w:val="16"/>
          <w:szCs w:val="16"/>
        </w:rPr>
        <w:t xml:space="preserve">Инструктор ОГБУ «Пожарно-спасательная служба </w:t>
      </w:r>
    </w:p>
    <w:p w14:paraId="5D718A7B" w14:textId="77777777" w:rsidR="003D575C" w:rsidRPr="003D575C" w:rsidRDefault="003D575C" w:rsidP="003D57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D575C">
        <w:rPr>
          <w:rFonts w:ascii="Times New Roman" w:hAnsi="Times New Roman" w:cs="Times New Roman"/>
          <w:sz w:val="16"/>
          <w:szCs w:val="16"/>
        </w:rPr>
        <w:t>Иркутской области»</w:t>
      </w:r>
    </w:p>
    <w:p w14:paraId="67DA88A4" w14:textId="77777777" w:rsidR="003D575C" w:rsidRPr="003D575C" w:rsidRDefault="003D575C" w:rsidP="003D575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D575C">
        <w:rPr>
          <w:rFonts w:ascii="Times New Roman" w:hAnsi="Times New Roman" w:cs="Times New Roman"/>
          <w:sz w:val="16"/>
          <w:szCs w:val="16"/>
        </w:rPr>
        <w:t>Е.Г. Степанюк</w:t>
      </w:r>
    </w:p>
    <w:p w14:paraId="45B8F45D" w14:textId="77777777" w:rsidR="003D575C" w:rsidRPr="00845ADE" w:rsidRDefault="003D575C" w:rsidP="003D575C">
      <w:pPr>
        <w:keepNext/>
        <w:keepLines/>
        <w:shd w:val="clear" w:color="auto" w:fill="FFFFFF"/>
        <w:spacing w:before="75" w:after="90"/>
        <w:textAlignment w:val="baseline"/>
        <w:outlineLvl w:val="0"/>
        <w:rPr>
          <w:rFonts w:ascii="Arial" w:eastAsiaTheme="majorEastAsia" w:hAnsi="Arial" w:cs="Arial"/>
          <w:color w:val="000000"/>
          <w:sz w:val="26"/>
          <w:szCs w:val="26"/>
        </w:rPr>
      </w:pPr>
    </w:p>
    <w:p w14:paraId="386BD975" w14:textId="77777777" w:rsidR="00824AE7" w:rsidRPr="00D5406D" w:rsidRDefault="00824AE7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sectPr w:rsidR="00824AE7" w:rsidRPr="00D5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1B1919"/>
    <w:multiLevelType w:val="multilevel"/>
    <w:tmpl w:val="09B6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AE7"/>
    <w:rsid w:val="00143D6B"/>
    <w:rsid w:val="003061F6"/>
    <w:rsid w:val="003D575C"/>
    <w:rsid w:val="003D61F3"/>
    <w:rsid w:val="006F784A"/>
    <w:rsid w:val="00824AE7"/>
    <w:rsid w:val="00A53524"/>
    <w:rsid w:val="00D5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0B1B"/>
  <w15:chartTrackingRefBased/>
  <w15:docId w15:val="{4F71DE33-0A10-4F44-B480-8A33BAC9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57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43D6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57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5</cp:revision>
  <dcterms:created xsi:type="dcterms:W3CDTF">2020-06-16T02:53:00Z</dcterms:created>
  <dcterms:modified xsi:type="dcterms:W3CDTF">2020-06-17T04:59:00Z</dcterms:modified>
</cp:coreProperties>
</file>