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0" w:rsidRPr="00F2076C" w:rsidRDefault="008D2550" w:rsidP="008D2550">
      <w:pPr>
        <w:jc w:val="center"/>
        <w:rPr>
          <w:sz w:val="24"/>
          <w:szCs w:val="24"/>
        </w:rPr>
      </w:pPr>
    </w:p>
    <w:p w:rsidR="008D2550" w:rsidRPr="00F2076C" w:rsidRDefault="008D2550" w:rsidP="008D2550">
      <w:pPr>
        <w:rPr>
          <w:sz w:val="24"/>
          <w:szCs w:val="24"/>
        </w:rPr>
      </w:pPr>
    </w:p>
    <w:p w:rsidR="008D2550" w:rsidRPr="00AC2C3D" w:rsidRDefault="00D237C0" w:rsidP="00D237C0">
      <w:pPr>
        <w:tabs>
          <w:tab w:val="center" w:pos="4824"/>
          <w:tab w:val="left" w:pos="7860"/>
        </w:tabs>
        <w:rPr>
          <w:sz w:val="24"/>
          <w:szCs w:val="24"/>
        </w:rPr>
      </w:pPr>
      <w:r w:rsidRPr="00F2076C">
        <w:rPr>
          <w:sz w:val="24"/>
          <w:szCs w:val="24"/>
        </w:rPr>
        <w:tab/>
      </w:r>
      <w:r w:rsidR="008D2550" w:rsidRPr="00AC2C3D">
        <w:rPr>
          <w:sz w:val="24"/>
          <w:szCs w:val="24"/>
        </w:rPr>
        <w:t>РОССИЙСКАЯ  ФЕДЕРАЦИЯ</w:t>
      </w:r>
      <w:r w:rsidRPr="00AC2C3D">
        <w:rPr>
          <w:sz w:val="24"/>
          <w:szCs w:val="24"/>
        </w:rPr>
        <w:tab/>
      </w:r>
    </w:p>
    <w:p w:rsidR="008D2550" w:rsidRPr="00AC2C3D" w:rsidRDefault="008D2550" w:rsidP="008D2550">
      <w:pPr>
        <w:jc w:val="center"/>
        <w:rPr>
          <w:sz w:val="24"/>
          <w:szCs w:val="24"/>
        </w:rPr>
      </w:pPr>
      <w:r w:rsidRPr="00AC2C3D">
        <w:rPr>
          <w:sz w:val="24"/>
          <w:szCs w:val="24"/>
        </w:rPr>
        <w:t>ИРКУТСКАЯ  ОБЛАСТЬ</w:t>
      </w:r>
    </w:p>
    <w:p w:rsidR="007C7D2F" w:rsidRPr="00AC2C3D" w:rsidRDefault="007C7D2F" w:rsidP="007C7D2F">
      <w:pPr>
        <w:jc w:val="center"/>
        <w:rPr>
          <w:sz w:val="24"/>
          <w:szCs w:val="24"/>
        </w:rPr>
      </w:pPr>
      <w:r w:rsidRPr="00AC2C3D">
        <w:rPr>
          <w:sz w:val="24"/>
          <w:szCs w:val="24"/>
        </w:rPr>
        <w:t>ЗИМИНСКИЙ РАЙОН</w:t>
      </w:r>
    </w:p>
    <w:p w:rsidR="007C7D2F" w:rsidRPr="00AC2C3D" w:rsidRDefault="007C7D2F" w:rsidP="007C7D2F">
      <w:pPr>
        <w:jc w:val="center"/>
        <w:rPr>
          <w:sz w:val="24"/>
          <w:szCs w:val="24"/>
        </w:rPr>
      </w:pPr>
      <w:r w:rsidRPr="00AC2C3D">
        <w:rPr>
          <w:sz w:val="24"/>
          <w:szCs w:val="24"/>
        </w:rPr>
        <w:t xml:space="preserve">МАСЛЯНОГОРСКОЕ СЕЛЬСКОЕ ПОСЕЛЕНИЕ </w:t>
      </w:r>
    </w:p>
    <w:p w:rsidR="007C7D2F" w:rsidRPr="00AC2C3D" w:rsidRDefault="007C7D2F" w:rsidP="007C7D2F">
      <w:pPr>
        <w:jc w:val="center"/>
        <w:rPr>
          <w:sz w:val="24"/>
          <w:szCs w:val="24"/>
        </w:rPr>
      </w:pPr>
      <w:r w:rsidRPr="00AC2C3D">
        <w:rPr>
          <w:sz w:val="24"/>
          <w:szCs w:val="24"/>
        </w:rPr>
        <w:t>АДМИНИСТРАЦИЯ</w:t>
      </w:r>
    </w:p>
    <w:p w:rsidR="000D5CCE" w:rsidRPr="00AC2C3D" w:rsidRDefault="000D5CCE" w:rsidP="007C7D2F">
      <w:pPr>
        <w:jc w:val="center"/>
        <w:rPr>
          <w:sz w:val="24"/>
          <w:szCs w:val="24"/>
        </w:rPr>
      </w:pPr>
    </w:p>
    <w:p w:rsidR="008D2550" w:rsidRPr="00AC2C3D" w:rsidRDefault="007C7D2F" w:rsidP="007C7D2F">
      <w:pPr>
        <w:jc w:val="center"/>
        <w:rPr>
          <w:b/>
          <w:sz w:val="24"/>
          <w:szCs w:val="24"/>
        </w:rPr>
      </w:pPr>
      <w:r w:rsidRPr="00AC2C3D">
        <w:rPr>
          <w:b/>
          <w:sz w:val="24"/>
          <w:szCs w:val="24"/>
        </w:rPr>
        <w:t>ПОСТАНОВЛЕНИ</w:t>
      </w:r>
      <w:r w:rsidR="008D2550" w:rsidRPr="00AC2C3D">
        <w:rPr>
          <w:b/>
          <w:sz w:val="24"/>
          <w:szCs w:val="24"/>
        </w:rPr>
        <w:t>Е</w:t>
      </w:r>
    </w:p>
    <w:p w:rsidR="008D2550" w:rsidRPr="00AC2C3D" w:rsidRDefault="008D2550" w:rsidP="008D2550">
      <w:pPr>
        <w:jc w:val="center"/>
        <w:rPr>
          <w:sz w:val="24"/>
          <w:szCs w:val="24"/>
        </w:rPr>
      </w:pPr>
    </w:p>
    <w:p w:rsidR="007C7D2F" w:rsidRPr="00AC2C3D" w:rsidRDefault="007C7D2F" w:rsidP="008D2550">
      <w:pPr>
        <w:jc w:val="center"/>
        <w:rPr>
          <w:sz w:val="24"/>
          <w:szCs w:val="24"/>
        </w:rPr>
      </w:pPr>
    </w:p>
    <w:p w:rsidR="008D2550" w:rsidRPr="00AC2C3D" w:rsidRDefault="008D2550" w:rsidP="008D2550">
      <w:pPr>
        <w:jc w:val="center"/>
        <w:rPr>
          <w:sz w:val="24"/>
          <w:szCs w:val="24"/>
          <w:u w:val="single"/>
        </w:rPr>
      </w:pPr>
      <w:r w:rsidRPr="00AC2C3D">
        <w:rPr>
          <w:sz w:val="24"/>
          <w:szCs w:val="24"/>
        </w:rPr>
        <w:t xml:space="preserve">от </w:t>
      </w:r>
      <w:r w:rsidR="00AD0D1F" w:rsidRPr="00AC2C3D">
        <w:rPr>
          <w:sz w:val="24"/>
          <w:szCs w:val="24"/>
        </w:rPr>
        <w:t>30</w:t>
      </w:r>
      <w:r w:rsidR="009D6A76" w:rsidRPr="00AC2C3D">
        <w:rPr>
          <w:sz w:val="24"/>
          <w:szCs w:val="24"/>
        </w:rPr>
        <w:t xml:space="preserve"> мая  </w:t>
      </w:r>
      <w:r w:rsidR="000D5CCE" w:rsidRPr="00AC2C3D">
        <w:rPr>
          <w:sz w:val="24"/>
          <w:szCs w:val="24"/>
        </w:rPr>
        <w:t>2023</w:t>
      </w:r>
      <w:r w:rsidR="004A16F6" w:rsidRPr="00AC2C3D">
        <w:rPr>
          <w:sz w:val="24"/>
          <w:szCs w:val="24"/>
        </w:rPr>
        <w:t xml:space="preserve"> </w:t>
      </w:r>
      <w:r w:rsidRPr="00AC2C3D">
        <w:rPr>
          <w:sz w:val="24"/>
          <w:szCs w:val="24"/>
        </w:rPr>
        <w:t>г.</w:t>
      </w:r>
      <w:r w:rsidR="004A16F6" w:rsidRPr="00AC2C3D">
        <w:rPr>
          <w:sz w:val="24"/>
          <w:szCs w:val="24"/>
        </w:rPr>
        <w:t xml:space="preserve">                          </w:t>
      </w:r>
      <w:r w:rsidR="007C7D2F" w:rsidRPr="00AC2C3D">
        <w:rPr>
          <w:sz w:val="24"/>
          <w:szCs w:val="24"/>
        </w:rPr>
        <w:t xml:space="preserve"> с. </w:t>
      </w:r>
      <w:r w:rsidR="000D5CCE" w:rsidRPr="00AC2C3D">
        <w:rPr>
          <w:sz w:val="24"/>
          <w:szCs w:val="24"/>
        </w:rPr>
        <w:t>Масляногорск</w:t>
      </w:r>
      <w:r w:rsidR="004A16F6" w:rsidRPr="00AC2C3D">
        <w:rPr>
          <w:sz w:val="24"/>
          <w:szCs w:val="24"/>
        </w:rPr>
        <w:t xml:space="preserve">                             </w:t>
      </w:r>
      <w:r w:rsidR="00D237C0" w:rsidRPr="00AC2C3D">
        <w:rPr>
          <w:sz w:val="24"/>
          <w:szCs w:val="24"/>
        </w:rPr>
        <w:t xml:space="preserve">                   </w:t>
      </w:r>
      <w:r w:rsidRPr="00AC2C3D">
        <w:rPr>
          <w:sz w:val="24"/>
          <w:szCs w:val="24"/>
        </w:rPr>
        <w:t xml:space="preserve"> № </w:t>
      </w:r>
      <w:r w:rsidR="00AD0D1F" w:rsidRPr="00AC2C3D">
        <w:rPr>
          <w:sz w:val="24"/>
          <w:szCs w:val="24"/>
        </w:rPr>
        <w:t>39</w:t>
      </w:r>
    </w:p>
    <w:p w:rsidR="008D2550" w:rsidRPr="00AC2C3D" w:rsidRDefault="008D2550" w:rsidP="008D2550">
      <w:pPr>
        <w:jc w:val="both"/>
        <w:rPr>
          <w:sz w:val="24"/>
          <w:szCs w:val="24"/>
        </w:rPr>
      </w:pPr>
    </w:p>
    <w:p w:rsidR="000D5CCE" w:rsidRPr="00AC2C3D" w:rsidRDefault="000D5CCE" w:rsidP="005E4AFB">
      <w:pPr>
        <w:rPr>
          <w:sz w:val="24"/>
          <w:szCs w:val="24"/>
        </w:rPr>
      </w:pPr>
    </w:p>
    <w:p w:rsidR="00AC2C3D" w:rsidRPr="00C936C9" w:rsidRDefault="00AC2C3D" w:rsidP="00C936C9">
      <w:pPr>
        <w:shd w:val="clear" w:color="auto" w:fill="FFFFFF"/>
        <w:jc w:val="center"/>
        <w:rPr>
          <w:sz w:val="24"/>
          <w:szCs w:val="24"/>
        </w:rPr>
      </w:pPr>
      <w:r w:rsidRPr="00AC2C3D">
        <w:rPr>
          <w:sz w:val="24"/>
          <w:szCs w:val="24"/>
        </w:rPr>
        <w:t> </w:t>
      </w:r>
    </w:p>
    <w:p w:rsidR="00C936C9" w:rsidRDefault="00AC2C3D" w:rsidP="00C936C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AC2C3D">
        <w:rPr>
          <w:color w:val="000000" w:themeColor="text1"/>
          <w:sz w:val="24"/>
          <w:szCs w:val="24"/>
        </w:rPr>
        <w:t xml:space="preserve"> внесении изменений и дополнений </w:t>
      </w:r>
    </w:p>
    <w:p w:rsidR="00C936C9" w:rsidRDefault="00AC2C3D" w:rsidP="00C936C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в муниципальную программу</w:t>
      </w:r>
    </w:p>
    <w:p w:rsidR="00C936C9" w:rsidRDefault="00AC2C3D" w:rsidP="00C936C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 xml:space="preserve"> «Развитие</w:t>
      </w:r>
      <w:r w:rsidR="00C936C9">
        <w:rPr>
          <w:color w:val="000000" w:themeColor="text1"/>
          <w:sz w:val="24"/>
          <w:szCs w:val="24"/>
        </w:rPr>
        <w:t xml:space="preserve"> </w:t>
      </w:r>
      <w:r w:rsidRPr="00AC2C3D">
        <w:rPr>
          <w:color w:val="000000" w:themeColor="text1"/>
          <w:sz w:val="24"/>
          <w:szCs w:val="24"/>
        </w:rPr>
        <w:t>физической культуры, спорта</w:t>
      </w:r>
      <w:r>
        <w:rPr>
          <w:color w:val="000000" w:themeColor="text1"/>
          <w:sz w:val="24"/>
          <w:szCs w:val="24"/>
        </w:rPr>
        <w:t xml:space="preserve"> </w:t>
      </w:r>
    </w:p>
    <w:p w:rsidR="00AC2C3D" w:rsidRPr="00AC2C3D" w:rsidRDefault="00AC2C3D" w:rsidP="00C936C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в Масляногорском сельском поселении» на 2023 год</w:t>
      </w:r>
    </w:p>
    <w:p w:rsidR="00AC2C3D" w:rsidRPr="00AC2C3D" w:rsidRDefault="00AC2C3D" w:rsidP="00AC2C3D">
      <w:p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 </w:t>
      </w:r>
    </w:p>
    <w:p w:rsidR="00AC2C3D" w:rsidRPr="00AC2C3D" w:rsidRDefault="00AC2C3D" w:rsidP="00AC2C3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 xml:space="preserve">         </w:t>
      </w:r>
    </w:p>
    <w:p w:rsidR="00AC2C3D" w:rsidRPr="00AC2C3D" w:rsidRDefault="00AC2C3D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C2C3D">
        <w:rPr>
          <w:color w:val="000000" w:themeColor="text1"/>
          <w:sz w:val="24"/>
          <w:szCs w:val="24"/>
        </w:rPr>
        <w:t>В соответствии со статьей 179 Бюджетного кодекса   Российской Федерации, согласно п.11.1 Федерального  закона от 06.10.2003 № 131-ФЗ « Об общих принципах организации местного самоуправления в Российской Федерации»,  федеральным законом  от 04.12.2007г. № 329-ФЗ «О физической культуре и спорте в Российской  Федерации», руководствуясь, ст. ст.26, 56 Устава Масляногорского сельского поселения, администрация Масляногорского сельского поселения</w:t>
      </w:r>
      <w:proofErr w:type="gramEnd"/>
    </w:p>
    <w:p w:rsidR="00AC2C3D" w:rsidRPr="00AC2C3D" w:rsidRDefault="00AC2C3D" w:rsidP="00AC2C3D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ПОСТАНОВЛЯЕТ:</w:t>
      </w:r>
    </w:p>
    <w:p w:rsidR="00AC2C3D" w:rsidRDefault="00AC2C3D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C2C3D">
        <w:rPr>
          <w:rFonts w:eastAsia="Arial"/>
          <w:color w:val="000000" w:themeColor="text1"/>
          <w:sz w:val="24"/>
          <w:szCs w:val="24"/>
        </w:rPr>
        <w:t xml:space="preserve">1. Внести изменения и дополнения в постановление № 27 от 13.10.2022г. </w:t>
      </w:r>
      <w:r>
        <w:rPr>
          <w:rFonts w:eastAsia="Arial"/>
          <w:color w:val="000000" w:themeColor="text1"/>
          <w:sz w:val="24"/>
          <w:szCs w:val="24"/>
        </w:rPr>
        <w:t>«</w:t>
      </w:r>
      <w:r w:rsidRPr="00AC2C3D">
        <w:rPr>
          <w:color w:val="000000" w:themeColor="text1"/>
          <w:sz w:val="24"/>
          <w:szCs w:val="24"/>
        </w:rPr>
        <w:t>Об  утверждении муниципальной программы</w:t>
      </w:r>
      <w:r>
        <w:rPr>
          <w:color w:val="000000" w:themeColor="text1"/>
          <w:sz w:val="24"/>
          <w:szCs w:val="24"/>
        </w:rPr>
        <w:t xml:space="preserve"> </w:t>
      </w:r>
      <w:r w:rsidRPr="00AC2C3D">
        <w:rPr>
          <w:color w:val="000000" w:themeColor="text1"/>
          <w:sz w:val="24"/>
          <w:szCs w:val="24"/>
        </w:rPr>
        <w:t>«Развитие физической культуры, спорта</w:t>
      </w:r>
      <w:r>
        <w:rPr>
          <w:color w:val="000000" w:themeColor="text1"/>
          <w:sz w:val="24"/>
          <w:szCs w:val="24"/>
        </w:rPr>
        <w:t xml:space="preserve"> в Масляногорском </w:t>
      </w:r>
      <w:r w:rsidRPr="00AC2C3D">
        <w:rPr>
          <w:color w:val="000000" w:themeColor="text1"/>
          <w:sz w:val="24"/>
          <w:szCs w:val="24"/>
        </w:rPr>
        <w:t>сельском поселении» на 2023 год</w:t>
      </w:r>
      <w:r w:rsidR="006026C1">
        <w:rPr>
          <w:color w:val="000000" w:themeColor="text1"/>
          <w:sz w:val="24"/>
          <w:szCs w:val="24"/>
        </w:rPr>
        <w:t xml:space="preserve"> следующие изменения:</w:t>
      </w:r>
    </w:p>
    <w:p w:rsidR="006026C1" w:rsidRPr="00AC2C3D" w:rsidRDefault="006026C1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 Приложение к постановлению изложить в новой редакции (прилагается).</w:t>
      </w:r>
    </w:p>
    <w:p w:rsidR="00AC2C3D" w:rsidRPr="00AC2C3D" w:rsidRDefault="00C936C9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AC2C3D" w:rsidRPr="00AC2C3D">
        <w:rPr>
          <w:color w:val="000000" w:themeColor="text1"/>
          <w:sz w:val="24"/>
          <w:szCs w:val="24"/>
        </w:rPr>
        <w:t xml:space="preserve">. </w:t>
      </w:r>
      <w:r w:rsidR="00AC2C3D" w:rsidRPr="00AC2C3D">
        <w:rPr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="00AC2C3D" w:rsidRPr="00AC2C3D">
        <w:rPr>
          <w:sz w:val="24"/>
          <w:szCs w:val="24"/>
        </w:rPr>
        <w:t>http</w:t>
      </w:r>
      <w:proofErr w:type="spellEnd"/>
      <w:r w:rsidR="00AC2C3D" w:rsidRPr="00AC2C3D">
        <w:rPr>
          <w:kern w:val="28"/>
          <w:sz w:val="24"/>
          <w:szCs w:val="24"/>
          <w:u w:val="single"/>
        </w:rPr>
        <w:t>//масляногорское.рф;</w:t>
      </w:r>
    </w:p>
    <w:p w:rsidR="00AC2C3D" w:rsidRPr="00AC2C3D" w:rsidRDefault="00C936C9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AC2C3D" w:rsidRPr="00AC2C3D">
        <w:rPr>
          <w:color w:val="000000" w:themeColor="text1"/>
          <w:sz w:val="24"/>
          <w:szCs w:val="24"/>
        </w:rPr>
        <w:t xml:space="preserve">. </w:t>
      </w:r>
      <w:r w:rsidR="00AC2C3D" w:rsidRPr="00AC2C3D">
        <w:rPr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AC2C3D" w:rsidRPr="00AC2C3D" w:rsidRDefault="00C936C9" w:rsidP="00AC2C3D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C2C3D" w:rsidRPr="00AC2C3D">
        <w:rPr>
          <w:color w:val="000000" w:themeColor="text1"/>
        </w:rPr>
        <w:t>. Контроль исполнения настоящего постановления оставляю за собой.</w:t>
      </w:r>
    </w:p>
    <w:p w:rsidR="00AC2C3D" w:rsidRPr="00AC2C3D" w:rsidRDefault="00AC2C3D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 </w:t>
      </w:r>
    </w:p>
    <w:p w:rsidR="00AC2C3D" w:rsidRPr="00AC2C3D" w:rsidRDefault="00AC2C3D" w:rsidP="00AC2C3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AC2C3D" w:rsidRPr="00AC2C3D" w:rsidRDefault="00AC2C3D" w:rsidP="00AC2C3D">
      <w:pPr>
        <w:shd w:val="clear" w:color="auto" w:fill="FFFFFF"/>
        <w:rPr>
          <w:color w:val="000000" w:themeColor="text1"/>
          <w:sz w:val="24"/>
          <w:szCs w:val="24"/>
        </w:rPr>
      </w:pPr>
    </w:p>
    <w:p w:rsidR="00AC2C3D" w:rsidRPr="00AC2C3D" w:rsidRDefault="00AC2C3D" w:rsidP="00AC2C3D">
      <w:pPr>
        <w:shd w:val="clear" w:color="auto" w:fill="FFFFFF"/>
        <w:rPr>
          <w:color w:val="000000" w:themeColor="text1"/>
          <w:sz w:val="24"/>
          <w:szCs w:val="24"/>
        </w:rPr>
      </w:pPr>
    </w:p>
    <w:p w:rsidR="00AC2C3D" w:rsidRPr="00AC2C3D" w:rsidRDefault="00AC2C3D" w:rsidP="00AC2C3D">
      <w:pPr>
        <w:shd w:val="clear" w:color="auto" w:fill="FFFFFF"/>
        <w:rPr>
          <w:color w:val="000000" w:themeColor="text1"/>
          <w:sz w:val="24"/>
          <w:szCs w:val="24"/>
        </w:rPr>
      </w:pPr>
    </w:p>
    <w:p w:rsidR="00AC2C3D" w:rsidRPr="00AC2C3D" w:rsidRDefault="00AC2C3D" w:rsidP="00AC2C3D">
      <w:pPr>
        <w:shd w:val="clear" w:color="auto" w:fill="FFFFFF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 xml:space="preserve">Глава администрации </w:t>
      </w:r>
    </w:p>
    <w:p w:rsidR="00AC2C3D" w:rsidRPr="00AC2C3D" w:rsidRDefault="00AC2C3D" w:rsidP="00AC2C3D">
      <w:pPr>
        <w:shd w:val="clear" w:color="auto" w:fill="FFFFFF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 xml:space="preserve">Масляногорского сельского поселения                                                          Москвитин В.С.                              </w:t>
      </w:r>
    </w:p>
    <w:p w:rsidR="00AC2C3D" w:rsidRPr="00AC2C3D" w:rsidRDefault="00AC2C3D" w:rsidP="00AC2C3D">
      <w:pPr>
        <w:shd w:val="clear" w:color="auto" w:fill="FFFFFF"/>
        <w:spacing w:before="240" w:after="240" w:line="270" w:lineRule="atLeast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 </w:t>
      </w:r>
    </w:p>
    <w:p w:rsidR="00AC2C3D" w:rsidRPr="00AC2C3D" w:rsidRDefault="00AC2C3D" w:rsidP="00AC2C3D">
      <w:pPr>
        <w:shd w:val="clear" w:color="auto" w:fill="FFFFFF"/>
        <w:spacing w:before="240" w:after="240" w:line="270" w:lineRule="atLeast"/>
        <w:rPr>
          <w:color w:val="000000" w:themeColor="text1"/>
          <w:sz w:val="24"/>
          <w:szCs w:val="24"/>
        </w:rPr>
      </w:pPr>
      <w:r w:rsidRPr="00AC2C3D">
        <w:rPr>
          <w:color w:val="000000" w:themeColor="text1"/>
          <w:sz w:val="24"/>
          <w:szCs w:val="24"/>
        </w:rPr>
        <w:t> </w:t>
      </w:r>
    </w:p>
    <w:p w:rsidR="00AC2C3D" w:rsidRDefault="00AC2C3D" w:rsidP="00AC2C3D">
      <w:pPr>
        <w:shd w:val="clear" w:color="auto" w:fill="FFFFFF"/>
        <w:jc w:val="right"/>
        <w:rPr>
          <w:color w:val="000000" w:themeColor="text1"/>
        </w:rPr>
      </w:pPr>
    </w:p>
    <w:p w:rsidR="00AC2C3D" w:rsidRDefault="00AC2C3D" w:rsidP="00AC2C3D">
      <w:pPr>
        <w:shd w:val="clear" w:color="auto" w:fill="FFFFFF"/>
        <w:jc w:val="right"/>
        <w:rPr>
          <w:color w:val="000000" w:themeColor="text1"/>
        </w:rPr>
      </w:pPr>
    </w:p>
    <w:p w:rsidR="005E4AFB" w:rsidRPr="00F2076C" w:rsidRDefault="005E4AFB" w:rsidP="005E4A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4AFB" w:rsidRPr="00F2076C" w:rsidRDefault="005E4AFB" w:rsidP="00F2076C">
      <w:pPr>
        <w:tabs>
          <w:tab w:val="left" w:pos="1134"/>
        </w:tabs>
        <w:jc w:val="right"/>
        <w:rPr>
          <w:sz w:val="24"/>
          <w:szCs w:val="24"/>
        </w:rPr>
      </w:pPr>
      <w:r w:rsidRPr="00F2076C">
        <w:rPr>
          <w:sz w:val="24"/>
          <w:szCs w:val="24"/>
        </w:rPr>
        <w:lastRenderedPageBreak/>
        <w:t>Приложение</w:t>
      </w:r>
      <w:r w:rsidR="00F2076C">
        <w:rPr>
          <w:sz w:val="24"/>
          <w:szCs w:val="24"/>
        </w:rPr>
        <w:t xml:space="preserve"> № 1 </w:t>
      </w:r>
      <w:r w:rsidRPr="00F2076C">
        <w:rPr>
          <w:sz w:val="24"/>
          <w:szCs w:val="24"/>
        </w:rPr>
        <w:t xml:space="preserve"> </w:t>
      </w:r>
    </w:p>
    <w:p w:rsidR="005E4AFB" w:rsidRPr="00F2076C" w:rsidRDefault="00DC6894" w:rsidP="00F2076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E4AFB" w:rsidRPr="00F2076C">
        <w:rPr>
          <w:sz w:val="24"/>
          <w:szCs w:val="24"/>
        </w:rPr>
        <w:t>постановлению администрации</w:t>
      </w:r>
    </w:p>
    <w:p w:rsidR="005E4AFB" w:rsidRPr="00F2076C" w:rsidRDefault="00413855" w:rsidP="00F2076C">
      <w:pPr>
        <w:tabs>
          <w:tab w:val="left" w:pos="1134"/>
        </w:tabs>
        <w:jc w:val="right"/>
        <w:rPr>
          <w:sz w:val="24"/>
          <w:szCs w:val="24"/>
        </w:rPr>
      </w:pPr>
      <w:r w:rsidRPr="00F2076C">
        <w:rPr>
          <w:sz w:val="24"/>
          <w:szCs w:val="24"/>
        </w:rPr>
        <w:t>Масляногорского сельского поселения</w:t>
      </w:r>
    </w:p>
    <w:p w:rsidR="005E4AFB" w:rsidRPr="00F2076C" w:rsidRDefault="00AC2C3D" w:rsidP="00F2076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9D6A76" w:rsidRPr="00F2076C">
        <w:rPr>
          <w:sz w:val="24"/>
          <w:szCs w:val="24"/>
        </w:rPr>
        <w:t xml:space="preserve">» мая </w:t>
      </w:r>
      <w:r w:rsidR="00413855" w:rsidRPr="00F2076C">
        <w:rPr>
          <w:sz w:val="24"/>
          <w:szCs w:val="24"/>
        </w:rPr>
        <w:t>2023</w:t>
      </w:r>
      <w:r w:rsidR="002A5036" w:rsidRPr="00F2076C">
        <w:rPr>
          <w:sz w:val="24"/>
          <w:szCs w:val="24"/>
        </w:rPr>
        <w:t xml:space="preserve"> </w:t>
      </w:r>
      <w:r w:rsidR="005E4AFB" w:rsidRPr="00F2076C">
        <w:rPr>
          <w:sz w:val="24"/>
          <w:szCs w:val="24"/>
        </w:rPr>
        <w:t>г.</w:t>
      </w:r>
      <w:r w:rsidR="00DC6894">
        <w:rPr>
          <w:sz w:val="24"/>
          <w:szCs w:val="24"/>
        </w:rPr>
        <w:t xml:space="preserve"> № 39</w:t>
      </w:r>
    </w:p>
    <w:p w:rsidR="005E4AFB" w:rsidRPr="00F2076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F2076C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F2076C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культуры, </w:t>
      </w:r>
      <w:r w:rsidR="00F2076C">
        <w:rPr>
          <w:sz w:val="24"/>
          <w:szCs w:val="24"/>
        </w:rPr>
        <w:t>спорта в Масляногорском сельском поселении»</w:t>
      </w:r>
    </w:p>
    <w:p w:rsidR="005E4AFB" w:rsidRPr="00F2076C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2023 год</w:t>
      </w:r>
    </w:p>
    <w:p w:rsidR="005E4AFB" w:rsidRPr="00F2076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  <w:r w:rsidRPr="00F2076C">
        <w:rPr>
          <w:sz w:val="24"/>
          <w:szCs w:val="24"/>
        </w:rPr>
        <w:t xml:space="preserve">с. </w:t>
      </w:r>
      <w:r w:rsidR="00413855" w:rsidRPr="00F2076C">
        <w:rPr>
          <w:sz w:val="24"/>
          <w:szCs w:val="24"/>
        </w:rPr>
        <w:t>Масляногорск</w:t>
      </w:r>
      <w:r w:rsidR="00F2076C">
        <w:rPr>
          <w:sz w:val="24"/>
          <w:szCs w:val="24"/>
        </w:rPr>
        <w:t>, 202</w:t>
      </w:r>
      <w:r w:rsidR="00DC6894">
        <w:rPr>
          <w:sz w:val="24"/>
          <w:szCs w:val="24"/>
        </w:rPr>
        <w:t>2</w:t>
      </w:r>
      <w:r w:rsidRPr="00F2076C">
        <w:rPr>
          <w:sz w:val="24"/>
          <w:szCs w:val="24"/>
        </w:rPr>
        <w:t xml:space="preserve"> год</w:t>
      </w:r>
    </w:p>
    <w:p w:rsidR="00DC6894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DC6894" w:rsidRPr="00F2076C" w:rsidRDefault="00DC6894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172338" w:rsidRDefault="00172338" w:rsidP="005E4AFB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5E4AFB" w:rsidRPr="00F2076C" w:rsidRDefault="005E4AFB" w:rsidP="00172338">
      <w:pPr>
        <w:tabs>
          <w:tab w:val="left" w:pos="1134"/>
        </w:tabs>
        <w:autoSpaceDE/>
        <w:autoSpaceDN/>
        <w:adjustRightInd/>
        <w:spacing w:line="276" w:lineRule="auto"/>
        <w:ind w:left="710"/>
        <w:jc w:val="center"/>
        <w:rPr>
          <w:sz w:val="24"/>
          <w:szCs w:val="24"/>
        </w:rPr>
      </w:pPr>
      <w:r w:rsidRPr="00F2076C">
        <w:rPr>
          <w:sz w:val="24"/>
          <w:szCs w:val="24"/>
        </w:rPr>
        <w:t xml:space="preserve">муниципальной программы </w:t>
      </w:r>
      <w:r w:rsidR="00172338">
        <w:rPr>
          <w:sz w:val="24"/>
          <w:szCs w:val="24"/>
        </w:rPr>
        <w:t xml:space="preserve">Масляногорского сельского поселения «Развитие физической культуры, </w:t>
      </w:r>
      <w:r w:rsidR="00F2076C">
        <w:rPr>
          <w:sz w:val="24"/>
          <w:szCs w:val="24"/>
        </w:rPr>
        <w:t>спорта в Масляногорском сельском поселении»</w:t>
      </w:r>
      <w:r w:rsidR="00F2076C" w:rsidRPr="00F2076C">
        <w:rPr>
          <w:sz w:val="24"/>
          <w:szCs w:val="24"/>
        </w:rPr>
        <w:t xml:space="preserve"> </w:t>
      </w:r>
      <w:r w:rsidRPr="00F2076C">
        <w:rPr>
          <w:sz w:val="24"/>
          <w:szCs w:val="24"/>
        </w:rPr>
        <w:t>(далее – муниципальная программа)</w:t>
      </w:r>
    </w:p>
    <w:p w:rsidR="005E4AFB" w:rsidRPr="00F2076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8149"/>
      </w:tblGrid>
      <w:tr w:rsidR="005E4AFB" w:rsidRPr="00F2076C" w:rsidTr="00172338">
        <w:trPr>
          <w:trHeight w:val="201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49" w:type="dxa"/>
          </w:tcPr>
          <w:p w:rsidR="005E4AFB" w:rsidRPr="00F2076C" w:rsidRDefault="00172338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2076C">
              <w:rPr>
                <w:sz w:val="24"/>
                <w:szCs w:val="24"/>
              </w:rPr>
              <w:t>униципальная программа</w:t>
            </w:r>
            <w:r>
              <w:rPr>
                <w:sz w:val="24"/>
                <w:szCs w:val="24"/>
              </w:rPr>
              <w:t xml:space="preserve"> «Развитие физической культуры,</w:t>
            </w:r>
            <w:r w:rsidR="00116EF9" w:rsidRPr="00F2076C">
              <w:rPr>
                <w:sz w:val="24"/>
                <w:szCs w:val="24"/>
              </w:rPr>
              <w:t xml:space="preserve"> спорта в Масляногорском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4AFB" w:rsidRPr="00F2076C" w:rsidTr="00172338">
        <w:trPr>
          <w:trHeight w:val="172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49" w:type="dxa"/>
          </w:tcPr>
          <w:p w:rsidR="005E4AFB" w:rsidRPr="00F2076C" w:rsidRDefault="00116EF9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 xml:space="preserve">Администрация Масляногорского сельского поселения </w:t>
            </w:r>
          </w:p>
        </w:tc>
      </w:tr>
      <w:tr w:rsidR="005E4AFB" w:rsidRPr="00F2076C" w:rsidTr="00172338">
        <w:trPr>
          <w:trHeight w:val="77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49" w:type="dxa"/>
          </w:tcPr>
          <w:p w:rsidR="005E4AFB" w:rsidRPr="00F2076C" w:rsidRDefault="00116EF9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Администрация Масляногорского сельского поселения</w:t>
            </w:r>
          </w:p>
        </w:tc>
      </w:tr>
      <w:tr w:rsidR="005E4AFB" w:rsidRPr="00F2076C" w:rsidTr="00172338">
        <w:trPr>
          <w:trHeight w:val="261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49" w:type="dxa"/>
          </w:tcPr>
          <w:p w:rsidR="005E4AFB" w:rsidRPr="00F2076C" w:rsidRDefault="00116EF9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Создание условий для успешной социализации эффективной самореализации жителей Масляногорского сельского поселения, развитие потенциала молодежи и его использование в интересах развития Масляногорского сельского поселения</w:t>
            </w:r>
          </w:p>
        </w:tc>
      </w:tr>
      <w:tr w:rsidR="005E4AFB" w:rsidRPr="00F2076C" w:rsidTr="00172338">
        <w:trPr>
          <w:trHeight w:val="167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49" w:type="dxa"/>
          </w:tcPr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1.    </w:t>
            </w:r>
            <w:r w:rsidRPr="00D25D24">
              <w:rPr>
                <w:color w:val="000000" w:themeColor="text1"/>
                <w:sz w:val="22"/>
                <w:szCs w:val="22"/>
              </w:rPr>
              <w:t>Создание условий для занятий физической культурой и спором всех групп  населения.</w:t>
            </w:r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2.    </w:t>
            </w:r>
            <w:r w:rsidRPr="00D25D24">
              <w:rPr>
                <w:color w:val="000000" w:themeColor="text1"/>
                <w:sz w:val="22"/>
                <w:szCs w:val="22"/>
              </w:rPr>
              <w:t xml:space="preserve">Качественное развитие потенциала молодежи и  системы духовно - нравственного, гражданского и патриотического </w:t>
            </w: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   </w:t>
            </w:r>
            <w:r w:rsidRPr="00D25D24">
              <w:rPr>
                <w:color w:val="000000" w:themeColor="text1"/>
                <w:sz w:val="22"/>
                <w:szCs w:val="22"/>
              </w:rPr>
              <w:t>воспитания и допризывной подготовки молодежи в Масляногорском СП</w:t>
            </w:r>
          </w:p>
          <w:p w:rsidR="005E4AFB" w:rsidRPr="00F2076C" w:rsidRDefault="00496B33" w:rsidP="00496B3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3.    </w:t>
            </w:r>
            <w:r w:rsidRPr="00D25D24">
              <w:rPr>
                <w:color w:val="000000" w:themeColor="text1"/>
                <w:sz w:val="22"/>
                <w:szCs w:val="22"/>
              </w:rPr>
              <w:t>Сокращение употребления наркотических средств</w:t>
            </w:r>
          </w:p>
        </w:tc>
      </w:tr>
      <w:tr w:rsidR="005E4AFB" w:rsidRPr="00F2076C" w:rsidTr="00172338">
        <w:trPr>
          <w:trHeight w:val="218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49" w:type="dxa"/>
          </w:tcPr>
          <w:p w:rsidR="007F5DF4" w:rsidRPr="00F2076C" w:rsidRDefault="007F5DF4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E4AFB" w:rsidRPr="00F2076C" w:rsidRDefault="00496B33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2023 год</w:t>
            </w:r>
          </w:p>
        </w:tc>
      </w:tr>
      <w:tr w:rsidR="005E4AFB" w:rsidRPr="00F2076C" w:rsidTr="00172338">
        <w:trPr>
          <w:trHeight w:val="351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49" w:type="dxa"/>
          </w:tcPr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1.    </w:t>
            </w:r>
            <w:r w:rsidRPr="00D25D24">
              <w:rPr>
                <w:color w:val="000000" w:themeColor="text1"/>
                <w:sz w:val="22"/>
                <w:szCs w:val="22"/>
              </w:rPr>
              <w:t>Удельный вес населения Масляногорского СП занимающегося физической культурой и спортом на постоянной основе.</w:t>
            </w:r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2.    </w:t>
            </w:r>
            <w:r w:rsidRPr="00D25D24">
              <w:rPr>
                <w:color w:val="000000" w:themeColor="text1"/>
                <w:sz w:val="22"/>
                <w:szCs w:val="22"/>
              </w:rPr>
              <w:t>Охват детей и подростков занятием массовым спортом.</w:t>
            </w:r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3.    </w:t>
            </w:r>
            <w:proofErr w:type="gramStart"/>
            <w:r w:rsidRPr="00D25D24">
              <w:rPr>
                <w:color w:val="000000" w:themeColor="text1"/>
                <w:sz w:val="22"/>
                <w:szCs w:val="22"/>
              </w:rPr>
              <w:t>Привлечение всех слоев населения к сдаче норм Всероссийского физкультурно-спортивного комплекса «Готов к труду и обороне» (далее - ВФСК «ГТО»</w:t>
            </w:r>
            <w:proofErr w:type="gramEnd"/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4.    </w:t>
            </w:r>
            <w:r w:rsidRPr="00D25D24">
              <w:rPr>
                <w:color w:val="000000" w:themeColor="text1"/>
                <w:sz w:val="22"/>
                <w:szCs w:val="22"/>
              </w:rPr>
              <w:t>Численность молодежи, вовлеченной в реализацию мероприятий молодежной политики.</w:t>
            </w:r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5.    </w:t>
            </w:r>
            <w:r w:rsidRPr="00D25D24">
              <w:rPr>
                <w:color w:val="000000" w:themeColor="text1"/>
                <w:sz w:val="22"/>
                <w:szCs w:val="22"/>
              </w:rPr>
              <w:t>Удельный вес численности молодых людей в возрасте от 14 до 30 лет, участвующих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496B33" w:rsidRPr="00D25D24" w:rsidRDefault="00496B33" w:rsidP="00496B33">
            <w:p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25D24">
              <w:rPr>
                <w:rFonts w:eastAsia="Arial"/>
                <w:color w:val="000000" w:themeColor="text1"/>
                <w:sz w:val="22"/>
                <w:szCs w:val="22"/>
              </w:rPr>
              <w:t xml:space="preserve">6.    </w:t>
            </w:r>
            <w:r w:rsidRPr="00D25D24">
              <w:rPr>
                <w:color w:val="000000" w:themeColor="text1"/>
                <w:sz w:val="22"/>
                <w:szCs w:val="22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</w:t>
            </w:r>
          </w:p>
          <w:p w:rsidR="005E4AFB" w:rsidRPr="00F2076C" w:rsidRDefault="005E4AFB" w:rsidP="00496B3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F2076C" w:rsidTr="00172338">
        <w:trPr>
          <w:trHeight w:val="318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8149" w:type="dxa"/>
          </w:tcPr>
          <w:tbl>
            <w:tblPr>
              <w:tblW w:w="803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0"/>
              <w:gridCol w:w="1231"/>
              <w:gridCol w:w="1321"/>
              <w:gridCol w:w="1579"/>
              <w:gridCol w:w="1134"/>
              <w:gridCol w:w="1681"/>
            </w:tblGrid>
            <w:tr w:rsidR="00496B33" w:rsidRPr="00F2076C" w:rsidTr="009C4F83">
              <w:trPr>
                <w:tblHeader/>
                <w:tblCellSpacing w:w="0" w:type="dxa"/>
              </w:trPr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Всего</w:t>
                  </w:r>
                </w:p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57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496B33" w:rsidRPr="00F2076C" w:rsidTr="009C4F83">
              <w:trPr>
                <w:tblHeader/>
                <w:tblCellSpacing w:w="0" w:type="dxa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B33" w:rsidRPr="005B5C84" w:rsidRDefault="00496B33" w:rsidP="006C5AF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B33" w:rsidRPr="005B5C84" w:rsidRDefault="00496B33" w:rsidP="006C5AF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81147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Внебюджетные</w:t>
                  </w:r>
                </w:p>
                <w:p w:rsidR="00496B33" w:rsidRPr="005B5C84" w:rsidRDefault="00496B33" w:rsidP="0081147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источники</w:t>
                  </w:r>
                </w:p>
              </w:tc>
            </w:tr>
            <w:tr w:rsidR="00496B33" w:rsidRPr="00F2076C" w:rsidTr="009C4F83">
              <w:trPr>
                <w:tblCellSpacing w:w="0" w:type="dxa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6C5AFA">
                  <w:pPr>
                    <w:spacing w:before="240" w:after="240" w:line="270" w:lineRule="atLeast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4997,8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496B33" w:rsidRPr="005B5C84" w:rsidRDefault="00496B33" w:rsidP="00496B3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B5C84">
                    <w:rPr>
                      <w:color w:val="000000" w:themeColor="text1"/>
                      <w:sz w:val="22"/>
                      <w:szCs w:val="22"/>
                    </w:rPr>
                    <w:t>4897,8 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6B33" w:rsidRPr="005B5C84" w:rsidRDefault="00496B33" w:rsidP="00496B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5C84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5B5C84" w:rsidRDefault="00496B33" w:rsidP="00496B3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6B33" w:rsidRPr="005B5C84" w:rsidRDefault="00496B33" w:rsidP="00496B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5C8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96B33" w:rsidRPr="00F2076C" w:rsidTr="009C4F83">
              <w:trPr>
                <w:trHeight w:val="125"/>
                <w:tblCellSpacing w:w="0" w:type="dxa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6C5AFA">
                  <w:pPr>
                    <w:spacing w:before="240" w:after="240" w:line="270" w:lineRule="atLeast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1147D">
                    <w:rPr>
                      <w:b/>
                      <w:color w:val="000000" w:themeColor="text1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6C5AFA">
                  <w:pPr>
                    <w:spacing w:before="240" w:after="240" w:line="270" w:lineRule="atLeast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1147D">
                    <w:rPr>
                      <w:b/>
                      <w:color w:val="000000" w:themeColor="text1"/>
                      <w:sz w:val="22"/>
                      <w:szCs w:val="22"/>
                    </w:rPr>
                    <w:t>4997,8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496B3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496B33" w:rsidRPr="0081147D" w:rsidRDefault="00496B33" w:rsidP="00496B3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1147D">
                    <w:rPr>
                      <w:b/>
                      <w:color w:val="000000" w:themeColor="text1"/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496B3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496B33" w:rsidRPr="0081147D" w:rsidRDefault="00496B33" w:rsidP="00496B3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1147D">
                    <w:rPr>
                      <w:b/>
                      <w:color w:val="000000" w:themeColor="text1"/>
                      <w:sz w:val="22"/>
                      <w:szCs w:val="22"/>
                    </w:rPr>
                    <w:t>4897,8  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496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96B33" w:rsidRPr="0081147D" w:rsidRDefault="00496B33" w:rsidP="00496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147D">
                    <w:rPr>
                      <w:b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B33" w:rsidRPr="0081147D" w:rsidRDefault="00496B33" w:rsidP="00496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96B33" w:rsidRPr="0081147D" w:rsidRDefault="00496B33" w:rsidP="00496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147D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E4AFB" w:rsidRPr="00F2076C" w:rsidRDefault="005E4AFB" w:rsidP="00496B3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E4AFB" w:rsidRPr="00F2076C" w:rsidTr="00172338">
        <w:trPr>
          <w:trHeight w:val="248"/>
        </w:trPr>
        <w:tc>
          <w:tcPr>
            <w:tcW w:w="2199" w:type="dxa"/>
          </w:tcPr>
          <w:p w:rsidR="005E4AFB" w:rsidRPr="00F2076C" w:rsidRDefault="005E4AFB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149" w:type="dxa"/>
          </w:tcPr>
          <w:p w:rsidR="00496B33" w:rsidRPr="00F2076C" w:rsidRDefault="00496B33" w:rsidP="007F5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Реализация мероприятий муниципальной программы    позволит к   концу  2023 года:</w:t>
            </w:r>
          </w:p>
          <w:p w:rsidR="00496B33" w:rsidRPr="00F2076C" w:rsidRDefault="00496B33" w:rsidP="007F5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1. Увеличить удельный вес населения Масляногорского СП  занимающегося физической культурой и спортом, на постоянной основе до 16%.</w:t>
            </w:r>
          </w:p>
          <w:p w:rsidR="00496B33" w:rsidRPr="00F2076C" w:rsidRDefault="00496B33" w:rsidP="007F5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2. Увеличить охват детей и подростков занятием массовым спортом до 40%.</w:t>
            </w:r>
          </w:p>
          <w:p w:rsidR="00496B33" w:rsidRPr="00F2076C" w:rsidRDefault="00496B33" w:rsidP="007F5DF4">
            <w:pPr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 xml:space="preserve">3.  Увеличить охват населения всех возрастных групп. </w:t>
            </w:r>
          </w:p>
          <w:p w:rsidR="00496B33" w:rsidRPr="00F2076C" w:rsidRDefault="00496B33" w:rsidP="007F5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4. Увеличить численность молодежи, вовлеченной в реализацию мероприятий молодежной политики до 80 человек.</w:t>
            </w:r>
          </w:p>
          <w:p w:rsidR="00496B33" w:rsidRPr="00F2076C" w:rsidRDefault="00496B33" w:rsidP="007F5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5.Увеличить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лет, до 20%.</w:t>
            </w:r>
          </w:p>
          <w:p w:rsidR="005E4AFB" w:rsidRPr="00F2076C" w:rsidRDefault="00496B33" w:rsidP="007F5DF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color w:val="000000" w:themeColor="text1"/>
                <w:sz w:val="24"/>
                <w:szCs w:val="24"/>
              </w:rPr>
              <w:t>6. Увеличить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  до 20 % . </w:t>
            </w:r>
          </w:p>
        </w:tc>
      </w:tr>
    </w:tbl>
    <w:p w:rsidR="005E4AFB" w:rsidRPr="00F2076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F2076C" w:rsidRDefault="005E4AFB" w:rsidP="00F2076C">
      <w:pPr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F2076C">
        <w:rPr>
          <w:sz w:val="24"/>
          <w:szCs w:val="24"/>
        </w:rPr>
        <w:t>Общая характеристика сферы реализации муниципальной программы</w:t>
      </w:r>
    </w:p>
    <w:p w:rsidR="005E4AFB" w:rsidRPr="00F2076C" w:rsidRDefault="005E4AFB" w:rsidP="00F2076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Молодежная политика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         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Муниципальная программа  «Развитие физической культуры, спорта (далее – муниципальная программа)  разработана на период до 2023 года, направлена на реализацию государственной и региональной молодежной политики в Масляногорском сельском поселении. В состав Масляногорского сельского поселения входят 6  населённых пунктов.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     Для создания такого механизма необходим программно-целевой подход.   Целостная и последовательная реализация молодежной политики является важным условием развития Масляногорского СП  и невозможна без активного участия молодежи.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Это объясняется, прежде всего, тем, что молодежь выполняет особые социальные функции: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 обладает потенциалом в развитии экономики, социальной сферы, образования, науки и культуры;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     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  новому. Для молодежи Масляногорского СП  ежегодно проводятся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Фестиваль клубов молодых семей, игры клубов интеллектуалов, КВН, военно-спортивная игра « Зарница» и многое другое.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sz w:val="24"/>
          <w:szCs w:val="24"/>
        </w:rPr>
      </w:pPr>
      <w:r w:rsidRPr="00F2076C">
        <w:rPr>
          <w:sz w:val="24"/>
          <w:szCs w:val="24"/>
        </w:rPr>
        <w:t>Физическая культура и спорт.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sz w:val="24"/>
          <w:szCs w:val="24"/>
        </w:rPr>
      </w:pPr>
      <w:r w:rsidRPr="00F2076C">
        <w:rPr>
          <w:sz w:val="24"/>
          <w:szCs w:val="24"/>
        </w:rPr>
        <w:t xml:space="preserve">          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Работа в сфере физической культуры и спорта в  Масляногорском СП  ведется по направлениям.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sz w:val="24"/>
          <w:szCs w:val="24"/>
        </w:rPr>
      </w:pPr>
      <w:r w:rsidRPr="00F2076C">
        <w:rPr>
          <w:sz w:val="24"/>
          <w:szCs w:val="24"/>
          <w:u w:val="single"/>
        </w:rPr>
        <w:t>Проведение мероприятий.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sz w:val="24"/>
          <w:szCs w:val="24"/>
        </w:rPr>
        <w:t xml:space="preserve">На территории  Масляногорского сельского поселения  находится 2 </w:t>
      </w:r>
      <w:proofErr w:type="gramStart"/>
      <w:r w:rsidRPr="00F2076C">
        <w:rPr>
          <w:sz w:val="24"/>
          <w:szCs w:val="24"/>
        </w:rPr>
        <w:t>средних</w:t>
      </w:r>
      <w:proofErr w:type="gramEnd"/>
      <w:r w:rsidRPr="00F2076C">
        <w:rPr>
          <w:sz w:val="24"/>
          <w:szCs w:val="24"/>
        </w:rPr>
        <w:t xml:space="preserve"> общеобразовательных  школы, одна общеобразовательная школа. В МКУК «КДЦ </w:t>
      </w:r>
      <w:r w:rsidRPr="00F2076C">
        <w:rPr>
          <w:sz w:val="24"/>
          <w:szCs w:val="24"/>
        </w:rPr>
        <w:lastRenderedPageBreak/>
        <w:t>Масляногорского  СП» ведется подготовка к открытию спортивных секций для проведения физкультурно-оздоровительных  и тренировочных занятий по месту жительства и учебы. Обеспечение работы спортивных объектов в вечернее время и выходные дни. Подготовка команды</w:t>
      </w:r>
      <w:r w:rsidRPr="00F2076C">
        <w:rPr>
          <w:color w:val="000000" w:themeColor="text1"/>
          <w:sz w:val="24"/>
          <w:szCs w:val="24"/>
        </w:rPr>
        <w:t xml:space="preserve"> к районным и областным соревнованиям. 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  <w:u w:val="single"/>
        </w:rPr>
        <w:t>Укрепление материально-технической базы.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2076C">
        <w:rPr>
          <w:color w:val="000000" w:themeColor="text1"/>
          <w:sz w:val="24"/>
          <w:szCs w:val="24"/>
        </w:rPr>
        <w:t xml:space="preserve">Основой спортивной базой  на селе является зал </w:t>
      </w:r>
      <w:proofErr w:type="spellStart"/>
      <w:r w:rsidRPr="00F2076C">
        <w:rPr>
          <w:color w:val="000000" w:themeColor="text1"/>
          <w:sz w:val="24"/>
          <w:szCs w:val="24"/>
        </w:rPr>
        <w:t>культурно-досугового</w:t>
      </w:r>
      <w:proofErr w:type="spellEnd"/>
      <w:r w:rsidRPr="00F2076C">
        <w:rPr>
          <w:color w:val="000000" w:themeColor="text1"/>
          <w:sz w:val="24"/>
          <w:szCs w:val="24"/>
        </w:rPr>
        <w:t xml:space="preserve"> центра и площадка по адресу: с. Масляногорск, ул. Полевая, участок 18А  функционируют не только в дневное время (уроки физической культуры, спортивные секции, физкультурно-оздоровительная работа), но и в вечернее (физкультурно-оздоровительная и спортивная работа) для взрослого населения.</w:t>
      </w:r>
      <w:proofErr w:type="gramEnd"/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  <w:u w:val="single"/>
        </w:rPr>
        <w:t>Пропаганда физической культуры и спорта.</w:t>
      </w:r>
    </w:p>
    <w:p w:rsidR="007F5DF4" w:rsidRPr="00F2076C" w:rsidRDefault="007F5DF4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        С целью пропаганды физической культуры и спорта, здорового образа жизни для освещения спортивно-массовых и физкультурно-оздоровительных мероприятий, приглашаются работники средств массовой информации. </w:t>
      </w:r>
    </w:p>
    <w:p w:rsidR="005E4AFB" w:rsidRPr="00F2076C" w:rsidRDefault="005E4AFB" w:rsidP="00F2076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5E4AFB" w:rsidP="00F2076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02E17" w:rsidRPr="00F2076C" w:rsidRDefault="00802E17" w:rsidP="00802E17">
      <w:pPr>
        <w:shd w:val="clear" w:color="auto" w:fill="FFFFFF"/>
        <w:spacing w:before="240" w:after="240" w:line="270" w:lineRule="atLeast"/>
        <w:rPr>
          <w:color w:val="000000" w:themeColor="text1"/>
          <w:sz w:val="24"/>
          <w:szCs w:val="24"/>
        </w:rPr>
      </w:pPr>
      <w:r w:rsidRPr="00F2076C">
        <w:rPr>
          <w:sz w:val="24"/>
          <w:szCs w:val="24"/>
        </w:rPr>
        <w:t xml:space="preserve"> </w:t>
      </w:r>
      <w:r w:rsidRPr="00F2076C">
        <w:rPr>
          <w:color w:val="000000" w:themeColor="text1"/>
          <w:sz w:val="24"/>
          <w:szCs w:val="24"/>
        </w:rPr>
        <w:t xml:space="preserve"> 3. СОДЕРЖАНИЕ ПРОБЛЕМЫ И ОБОСНОВАНИЕ НЕОБХОДИМОСТИ ЕЕ РЕШЕНИЯ</w:t>
      </w:r>
    </w:p>
    <w:p w:rsidR="00802E17" w:rsidRPr="00F2076C" w:rsidRDefault="00802E17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Молодежная политика.</w:t>
      </w:r>
    </w:p>
    <w:p w:rsidR="00802E17" w:rsidRPr="00F2076C" w:rsidRDefault="00802E17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        Современной молодежи предстоит жить и действовать в условиях усиления </w:t>
      </w:r>
      <w:proofErr w:type="gramStart"/>
      <w:r w:rsidRPr="00F2076C">
        <w:rPr>
          <w:color w:val="000000" w:themeColor="text1"/>
          <w:sz w:val="24"/>
          <w:szCs w:val="24"/>
        </w:rPr>
        <w:t>конкуренции, возрастания роли</w:t>
      </w:r>
      <w:proofErr w:type="gramEnd"/>
      <w:r w:rsidRPr="00F2076C">
        <w:rPr>
          <w:color w:val="000000" w:themeColor="text1"/>
          <w:sz w:val="24"/>
          <w:szCs w:val="24"/>
        </w:rPr>
        <w:t xml:space="preserve"> инноваций и значения человеческого капитала как основного фактора экономического развития.</w:t>
      </w:r>
    </w:p>
    <w:p w:rsidR="00802E17" w:rsidRPr="00F2076C" w:rsidRDefault="00802E17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В настоящее время в молодежной среде наблюдается  ряд негативных явлений. </w:t>
      </w:r>
    </w:p>
    <w:p w:rsidR="00802E17" w:rsidRPr="00F2076C" w:rsidRDefault="00802E17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1.Недостаточная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 </w:t>
      </w:r>
    </w:p>
    <w:p w:rsidR="00802E17" w:rsidRPr="00F2076C" w:rsidRDefault="00802E17" w:rsidP="00F2076C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2. Высокий уровень безработицы молодежи, недостаточное количество предложений на рынке труда для молодых людей с уровнем дохода необходимого для улучшения социально-экономических и жилищных условий жизни молодежи. 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3. Кризис института семьи и брака. Снижение в молодежной среде ценностного отношения к семье и браку приводит к значительному росту разводов среди молодых супружеских пар.  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5.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6. 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  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  <w:u w:val="single"/>
        </w:rPr>
        <w:t>Для решения указанных проблем необходимо</w:t>
      </w:r>
      <w:r w:rsidRPr="00F2076C">
        <w:rPr>
          <w:color w:val="000000" w:themeColor="text1"/>
          <w:sz w:val="24"/>
          <w:szCs w:val="24"/>
        </w:rPr>
        <w:t>: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</w:t>
      </w:r>
      <w:r w:rsidRPr="00F2076C">
        <w:rPr>
          <w:color w:val="000000" w:themeColor="text1"/>
          <w:sz w:val="24"/>
          <w:szCs w:val="24"/>
        </w:rPr>
        <w:lastRenderedPageBreak/>
        <w:t>допризывной подготовки молодежи;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укрепление института семьи, государственная поддержка молодых семей;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поддержка молодежи, находящейся в трудной жизненной ситуации;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 вовлечение молодежи в социальную практику, развитие добровольческого движения, поддержка общественных инициатив;</w:t>
      </w:r>
    </w:p>
    <w:p w:rsidR="005E4AFB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Проведение профилактики асоциальной деятельности молодых людей. 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</w:t>
      </w:r>
    </w:p>
    <w:p w:rsidR="009C4F83" w:rsidRDefault="009C4F83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4. ЦЕЛИ И ЗАДАЧИ МУНИЦИПАЛЬНОЙ ПРОГРАММЫ</w:t>
      </w:r>
    </w:p>
    <w:p w:rsidR="009C4F83" w:rsidRDefault="009C4F83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Цель  муниципальной программы - Создание  благоприятных условий для успешной </w:t>
      </w:r>
      <w:proofErr w:type="spellStart"/>
      <w:r w:rsidRPr="00F2076C">
        <w:rPr>
          <w:color w:val="000000" w:themeColor="text1"/>
          <w:sz w:val="24"/>
          <w:szCs w:val="24"/>
        </w:rPr>
        <w:t>социализациии</w:t>
      </w:r>
      <w:proofErr w:type="spellEnd"/>
      <w:r w:rsidRPr="00F2076C">
        <w:rPr>
          <w:color w:val="000000" w:themeColor="text1"/>
          <w:sz w:val="24"/>
          <w:szCs w:val="24"/>
        </w:rPr>
        <w:t xml:space="preserve"> эффективной самореализации жителей Масляногорского сельского поселения, развитие потенциала молодежи и его использование в интересах развития села. Для достижения цели муниципальной программы необходимо решить следующие задачи:</w:t>
      </w:r>
    </w:p>
    <w:p w:rsidR="00802E17" w:rsidRPr="00F2076C" w:rsidRDefault="00802E17" w:rsidP="00AD0D1F">
      <w:pPr>
        <w:shd w:val="clear" w:color="auto" w:fill="FFFFFF"/>
        <w:tabs>
          <w:tab w:val="num" w:pos="720"/>
        </w:tabs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rFonts w:eastAsia="Arial"/>
          <w:color w:val="000000" w:themeColor="text1"/>
          <w:sz w:val="24"/>
          <w:szCs w:val="24"/>
        </w:rPr>
        <w:t xml:space="preserve">1.    </w:t>
      </w:r>
      <w:r w:rsidRPr="00F2076C">
        <w:rPr>
          <w:color w:val="000000" w:themeColor="text1"/>
          <w:sz w:val="24"/>
          <w:szCs w:val="24"/>
        </w:rPr>
        <w:t>Создание  условий для занятий физической культурой и  массовым спором всех слоев населения, профилактика негативных явлений и пропаганда здорового образа жизни.</w:t>
      </w:r>
    </w:p>
    <w:p w:rsidR="00802E17" w:rsidRPr="00F2076C" w:rsidRDefault="00802E17" w:rsidP="00AD0D1F">
      <w:pPr>
        <w:shd w:val="clear" w:color="auto" w:fill="FFFFFF"/>
        <w:tabs>
          <w:tab w:val="num" w:pos="720"/>
        </w:tabs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rFonts w:eastAsia="Arial"/>
          <w:color w:val="000000" w:themeColor="text1"/>
          <w:sz w:val="24"/>
          <w:szCs w:val="24"/>
        </w:rPr>
        <w:t xml:space="preserve">2.    </w:t>
      </w:r>
      <w:r w:rsidRPr="00F2076C">
        <w:rPr>
          <w:color w:val="000000" w:themeColor="text1"/>
          <w:sz w:val="24"/>
          <w:szCs w:val="24"/>
        </w:rPr>
        <w:t>Качественное развитие потенциала молодежи и  системы духовно - нравственного, гражданского и патриотического воспитания и допризывной подготовки молодежи.</w:t>
      </w:r>
    </w:p>
    <w:p w:rsidR="00802E17" w:rsidRPr="00F2076C" w:rsidRDefault="00802E17" w:rsidP="00AD0D1F">
      <w:pPr>
        <w:shd w:val="clear" w:color="auto" w:fill="FFFFFF"/>
        <w:tabs>
          <w:tab w:val="num" w:pos="720"/>
        </w:tabs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rFonts w:eastAsia="Arial"/>
          <w:color w:val="000000" w:themeColor="text1"/>
          <w:sz w:val="24"/>
          <w:szCs w:val="24"/>
        </w:rPr>
        <w:t xml:space="preserve">3.    </w:t>
      </w:r>
      <w:r w:rsidRPr="00F2076C">
        <w:rPr>
          <w:color w:val="000000" w:themeColor="text1"/>
          <w:sz w:val="24"/>
          <w:szCs w:val="24"/>
        </w:rPr>
        <w:t xml:space="preserve">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802E17" w:rsidRPr="00F2076C" w:rsidRDefault="00802E17" w:rsidP="00802E17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Раздел 5.   СРОКИ РЕАЛИЗАЦИИ  И  РЕСУРСНОЕ ОБЕСПЕЧЕНИЕ  МУНИЦИПАЛЬНОЙ ПРОГРАММЫ</w:t>
      </w:r>
    </w:p>
    <w:p w:rsidR="00802E17" w:rsidRPr="00F2076C" w:rsidRDefault="00802E17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Финансирование  муниципальной программы осуществляется за счет средств бюджета Масляногорского сельского посе</w:t>
      </w:r>
      <w:r w:rsidR="00FF065E">
        <w:rPr>
          <w:color w:val="000000" w:themeColor="text1"/>
          <w:sz w:val="24"/>
          <w:szCs w:val="24"/>
        </w:rPr>
        <w:t>ления</w:t>
      </w:r>
      <w:r w:rsidRPr="00F2076C">
        <w:rPr>
          <w:color w:val="000000" w:themeColor="text1"/>
          <w:sz w:val="24"/>
          <w:szCs w:val="24"/>
        </w:rPr>
        <w:t>.</w:t>
      </w:r>
    </w:p>
    <w:p w:rsidR="00AC2C3D" w:rsidRPr="009C4F83" w:rsidRDefault="00802E17" w:rsidP="009C4F8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</w:t>
      </w:r>
      <w:r w:rsidR="009C4F83">
        <w:rPr>
          <w:color w:val="000000" w:themeColor="text1"/>
          <w:sz w:val="24"/>
          <w:szCs w:val="24"/>
        </w:rPr>
        <w:t>сточникам финансирования и года</w:t>
      </w:r>
    </w:p>
    <w:p w:rsidR="00AC238F" w:rsidRDefault="00AC238F" w:rsidP="005E4AFB">
      <w:pPr>
        <w:tabs>
          <w:tab w:val="left" w:pos="1134"/>
        </w:tabs>
        <w:jc w:val="right"/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jc w:val="right"/>
        <w:rPr>
          <w:sz w:val="24"/>
          <w:szCs w:val="24"/>
        </w:rPr>
      </w:pPr>
      <w:r w:rsidRPr="00F2076C">
        <w:rPr>
          <w:sz w:val="24"/>
          <w:szCs w:val="24"/>
        </w:rPr>
        <w:t>Таблица 1</w:t>
      </w:r>
    </w:p>
    <w:tbl>
      <w:tblPr>
        <w:tblW w:w="9336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4"/>
        <w:gridCol w:w="1706"/>
        <w:gridCol w:w="1696"/>
      </w:tblGrid>
      <w:tr w:rsidR="009C4F83" w:rsidRPr="00F2076C" w:rsidTr="00F508D2">
        <w:trPr>
          <w:trHeight w:val="687"/>
          <w:jc w:val="center"/>
        </w:trPr>
        <w:tc>
          <w:tcPr>
            <w:tcW w:w="5934" w:type="dxa"/>
          </w:tcPr>
          <w:p w:rsidR="009C4F83" w:rsidRPr="00F2076C" w:rsidRDefault="009C4F83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06" w:type="dxa"/>
          </w:tcPr>
          <w:p w:rsidR="009C4F83" w:rsidRPr="00F2076C" w:rsidRDefault="009C4F83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696" w:type="dxa"/>
          </w:tcPr>
          <w:p w:rsidR="009C4F83" w:rsidRPr="00F2076C" w:rsidRDefault="009C4F83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2023 год</w:t>
            </w:r>
          </w:p>
          <w:p w:rsidR="009C4F83" w:rsidRPr="00F2076C" w:rsidRDefault="009C4F83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(тыс</w:t>
            </w:r>
            <w:proofErr w:type="gramStart"/>
            <w:r w:rsidRPr="00F2076C">
              <w:rPr>
                <w:sz w:val="24"/>
                <w:szCs w:val="24"/>
              </w:rPr>
              <w:t>.р</w:t>
            </w:r>
            <w:proofErr w:type="gramEnd"/>
            <w:r w:rsidRPr="00F2076C">
              <w:rPr>
                <w:sz w:val="24"/>
                <w:szCs w:val="24"/>
              </w:rPr>
              <w:t>уб.)</w:t>
            </w:r>
          </w:p>
        </w:tc>
      </w:tr>
      <w:tr w:rsidR="009C4F83" w:rsidRPr="00F2076C" w:rsidTr="00F508D2">
        <w:trPr>
          <w:trHeight w:val="519"/>
          <w:jc w:val="center"/>
        </w:trPr>
        <w:tc>
          <w:tcPr>
            <w:tcW w:w="5934" w:type="dxa"/>
          </w:tcPr>
          <w:p w:rsidR="009C4F83" w:rsidRPr="009C4F83" w:rsidRDefault="009C4F83" w:rsidP="00953CD3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9C4F83">
              <w:rPr>
                <w:b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706" w:type="dxa"/>
          </w:tcPr>
          <w:p w:rsidR="009C4F83" w:rsidRPr="009C4F83" w:rsidRDefault="009C4F83" w:rsidP="009C4F8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C4F83">
              <w:rPr>
                <w:b/>
                <w:sz w:val="24"/>
                <w:szCs w:val="24"/>
              </w:rPr>
              <w:t>4997,8</w:t>
            </w:r>
          </w:p>
        </w:tc>
        <w:tc>
          <w:tcPr>
            <w:tcW w:w="1696" w:type="dxa"/>
          </w:tcPr>
          <w:p w:rsidR="009C4F83" w:rsidRPr="009C4F83" w:rsidRDefault="009C4F83" w:rsidP="009C4F8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C4F83">
              <w:rPr>
                <w:b/>
                <w:sz w:val="24"/>
                <w:szCs w:val="24"/>
              </w:rPr>
              <w:t>4997,8</w:t>
            </w:r>
          </w:p>
        </w:tc>
      </w:tr>
      <w:tr w:rsidR="009C4F83" w:rsidRPr="00F2076C" w:rsidTr="00F508D2">
        <w:trPr>
          <w:trHeight w:val="265"/>
          <w:jc w:val="center"/>
        </w:trPr>
        <w:tc>
          <w:tcPr>
            <w:tcW w:w="5934" w:type="dxa"/>
          </w:tcPr>
          <w:p w:rsidR="009C4F83" w:rsidRPr="00F2076C" w:rsidRDefault="009C4F83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0,0</w:t>
            </w:r>
          </w:p>
        </w:tc>
        <w:tc>
          <w:tcPr>
            <w:tcW w:w="169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0,0</w:t>
            </w:r>
          </w:p>
        </w:tc>
      </w:tr>
      <w:tr w:rsidR="009C4F83" w:rsidRPr="00F2076C" w:rsidTr="00F508D2">
        <w:trPr>
          <w:trHeight w:val="213"/>
          <w:jc w:val="center"/>
        </w:trPr>
        <w:tc>
          <w:tcPr>
            <w:tcW w:w="5934" w:type="dxa"/>
          </w:tcPr>
          <w:p w:rsidR="009C4F83" w:rsidRPr="00F2076C" w:rsidRDefault="009C4F83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4897,8</w:t>
            </w:r>
          </w:p>
        </w:tc>
        <w:tc>
          <w:tcPr>
            <w:tcW w:w="169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4897,8</w:t>
            </w:r>
          </w:p>
        </w:tc>
      </w:tr>
      <w:tr w:rsidR="009C4F83" w:rsidRPr="00F2076C" w:rsidTr="00F508D2">
        <w:trPr>
          <w:trHeight w:val="284"/>
          <w:jc w:val="center"/>
        </w:trPr>
        <w:tc>
          <w:tcPr>
            <w:tcW w:w="5934" w:type="dxa"/>
          </w:tcPr>
          <w:p w:rsidR="009C4F83" w:rsidRPr="00F2076C" w:rsidRDefault="009C4F83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100,0</w:t>
            </w:r>
          </w:p>
        </w:tc>
        <w:tc>
          <w:tcPr>
            <w:tcW w:w="169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100,0</w:t>
            </w:r>
          </w:p>
        </w:tc>
      </w:tr>
      <w:tr w:rsidR="009C4F83" w:rsidRPr="00F2076C" w:rsidTr="00F508D2">
        <w:trPr>
          <w:trHeight w:val="268"/>
          <w:jc w:val="center"/>
        </w:trPr>
        <w:tc>
          <w:tcPr>
            <w:tcW w:w="5934" w:type="dxa"/>
          </w:tcPr>
          <w:p w:rsidR="009C4F83" w:rsidRPr="00F2076C" w:rsidRDefault="009C4F83" w:rsidP="00953CD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0,0</w:t>
            </w:r>
          </w:p>
        </w:tc>
        <w:tc>
          <w:tcPr>
            <w:tcW w:w="1696" w:type="dxa"/>
          </w:tcPr>
          <w:p w:rsidR="009C4F83" w:rsidRPr="00F2076C" w:rsidRDefault="009C4F83" w:rsidP="009C4F8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0,0</w:t>
            </w:r>
          </w:p>
        </w:tc>
      </w:tr>
    </w:tbl>
    <w:p w:rsidR="005E4AFB" w:rsidRPr="00F2076C" w:rsidRDefault="005E4AFB" w:rsidP="005E4AFB">
      <w:pPr>
        <w:tabs>
          <w:tab w:val="left" w:pos="1134"/>
        </w:tabs>
        <w:rPr>
          <w:sz w:val="24"/>
          <w:szCs w:val="24"/>
        </w:rPr>
      </w:pPr>
    </w:p>
    <w:p w:rsidR="009C4F83" w:rsidRDefault="009C4F83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9C4F83" w:rsidRDefault="009C4F83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9C4F83" w:rsidRDefault="009C4F83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9C4F83" w:rsidRDefault="009C4F83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5B5C84" w:rsidRDefault="005B5C84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5B5C84" w:rsidRDefault="005B5C84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5E4AFB" w:rsidRDefault="00DB2486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  <w:r w:rsidRPr="00F2076C">
        <w:rPr>
          <w:sz w:val="24"/>
          <w:szCs w:val="24"/>
        </w:rPr>
        <w:lastRenderedPageBreak/>
        <w:t xml:space="preserve">6. </w:t>
      </w:r>
      <w:r w:rsidR="005E4AFB" w:rsidRPr="00F2076C">
        <w:rPr>
          <w:sz w:val="24"/>
          <w:szCs w:val="24"/>
        </w:rPr>
        <w:t>Перечень мероприятий муниципальной программы</w:t>
      </w:r>
    </w:p>
    <w:p w:rsidR="00AC238F" w:rsidRDefault="00AC238F" w:rsidP="00AC238F">
      <w:pPr>
        <w:tabs>
          <w:tab w:val="left" w:pos="990"/>
        </w:tabs>
        <w:autoSpaceDE/>
        <w:autoSpaceDN/>
        <w:adjustRightInd/>
        <w:ind w:left="710"/>
        <w:rPr>
          <w:sz w:val="24"/>
          <w:szCs w:val="24"/>
        </w:rPr>
      </w:pPr>
    </w:p>
    <w:p w:rsidR="00AC238F" w:rsidRDefault="00D25D24" w:rsidP="00D25D24">
      <w:pPr>
        <w:tabs>
          <w:tab w:val="left" w:pos="99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238F">
        <w:rPr>
          <w:sz w:val="24"/>
          <w:szCs w:val="24"/>
        </w:rPr>
        <w:t xml:space="preserve"> Система программных мероприятий предусматривает мероприятия, направленные на развитие физической культуры, спорта в Масляногорском сельском поселении. Результаты выполнения ме</w:t>
      </w:r>
      <w:r w:rsidR="00FF065E">
        <w:rPr>
          <w:sz w:val="24"/>
          <w:szCs w:val="24"/>
        </w:rPr>
        <w:t>ро</w:t>
      </w:r>
      <w:r w:rsidR="00AC238F">
        <w:rPr>
          <w:sz w:val="24"/>
          <w:szCs w:val="24"/>
        </w:rPr>
        <w:t>приятий отражены в табл. 2</w:t>
      </w:r>
    </w:p>
    <w:p w:rsidR="00AC238F" w:rsidRPr="00F2076C" w:rsidRDefault="00AC238F" w:rsidP="00DB2486">
      <w:pPr>
        <w:tabs>
          <w:tab w:val="left" w:pos="990"/>
        </w:tabs>
        <w:autoSpaceDE/>
        <w:autoSpaceDN/>
        <w:adjustRightInd/>
        <w:ind w:left="710"/>
        <w:jc w:val="center"/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ind w:firstLine="567"/>
        <w:jc w:val="right"/>
        <w:rPr>
          <w:sz w:val="24"/>
          <w:szCs w:val="24"/>
        </w:rPr>
      </w:pPr>
      <w:r w:rsidRPr="00F2076C">
        <w:rPr>
          <w:sz w:val="24"/>
          <w:szCs w:val="24"/>
        </w:rPr>
        <w:t>Таблица 2</w:t>
      </w:r>
    </w:p>
    <w:p w:rsidR="005E4AFB" w:rsidRPr="00F2076C" w:rsidRDefault="005E4AFB" w:rsidP="005E4AFB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F2076C">
        <w:rPr>
          <w:sz w:val="24"/>
          <w:szCs w:val="24"/>
        </w:rPr>
        <w:t>Система программных мероприятий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126"/>
        <w:gridCol w:w="992"/>
        <w:gridCol w:w="1559"/>
        <w:gridCol w:w="993"/>
        <w:gridCol w:w="850"/>
        <w:gridCol w:w="992"/>
      </w:tblGrid>
      <w:tr w:rsidR="005E4AFB" w:rsidRPr="00F2076C" w:rsidTr="00AA724B">
        <w:trPr>
          <w:trHeight w:val="636"/>
        </w:trPr>
        <w:tc>
          <w:tcPr>
            <w:tcW w:w="568" w:type="dxa"/>
            <w:vMerge w:val="restart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 xml:space="preserve">№ </w:t>
            </w:r>
            <w:proofErr w:type="gramStart"/>
            <w:r w:rsidRPr="005B5C84">
              <w:rPr>
                <w:sz w:val="24"/>
                <w:szCs w:val="24"/>
              </w:rPr>
              <w:t>п</w:t>
            </w:r>
            <w:proofErr w:type="gramEnd"/>
            <w:r w:rsidRPr="005B5C84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Ответственный исполнитель муниципальной программы,</w:t>
            </w:r>
          </w:p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участник муниципальной программы, участники мероприятий</w:t>
            </w:r>
          </w:p>
        </w:tc>
        <w:tc>
          <w:tcPr>
            <w:tcW w:w="992" w:type="dxa"/>
            <w:vMerge w:val="restart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835" w:type="dxa"/>
            <w:gridSpan w:val="3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5B5C84">
              <w:rPr>
                <w:sz w:val="24"/>
                <w:szCs w:val="24"/>
              </w:rPr>
              <w:t>из</w:t>
            </w:r>
            <w:proofErr w:type="gramEnd"/>
            <w:r w:rsidRPr="005B5C84">
              <w:rPr>
                <w:sz w:val="24"/>
                <w:szCs w:val="24"/>
              </w:rPr>
              <w:t>:</w:t>
            </w:r>
          </w:p>
        </w:tc>
      </w:tr>
      <w:tr w:rsidR="00AA724B" w:rsidRPr="00F2076C" w:rsidTr="00AA724B">
        <w:trPr>
          <w:trHeight w:val="536"/>
        </w:trPr>
        <w:tc>
          <w:tcPr>
            <w:tcW w:w="568" w:type="dxa"/>
            <w:vMerge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обл. бюджета</w:t>
            </w:r>
          </w:p>
        </w:tc>
        <w:tc>
          <w:tcPr>
            <w:tcW w:w="850" w:type="dxa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B5C84">
              <w:rPr>
                <w:sz w:val="24"/>
                <w:szCs w:val="24"/>
              </w:rPr>
              <w:t>мест</w:t>
            </w:r>
            <w:proofErr w:type="gramStart"/>
            <w:r w:rsidRPr="005B5C84">
              <w:rPr>
                <w:sz w:val="24"/>
                <w:szCs w:val="24"/>
              </w:rPr>
              <w:t>.</w:t>
            </w:r>
            <w:proofErr w:type="gramEnd"/>
            <w:r w:rsidRPr="005B5C84">
              <w:rPr>
                <w:sz w:val="24"/>
                <w:szCs w:val="24"/>
              </w:rPr>
              <w:t xml:space="preserve"> </w:t>
            </w:r>
            <w:proofErr w:type="gramStart"/>
            <w:r w:rsidRPr="005B5C84">
              <w:rPr>
                <w:sz w:val="24"/>
                <w:szCs w:val="24"/>
              </w:rPr>
              <w:t>б</w:t>
            </w:r>
            <w:proofErr w:type="gramEnd"/>
            <w:r w:rsidRPr="005B5C84">
              <w:rPr>
                <w:sz w:val="24"/>
                <w:szCs w:val="24"/>
              </w:rPr>
              <w:t>юджета</w:t>
            </w:r>
          </w:p>
        </w:tc>
        <w:tc>
          <w:tcPr>
            <w:tcW w:w="992" w:type="dxa"/>
          </w:tcPr>
          <w:p w:rsidR="005E4AFB" w:rsidRPr="005B5C84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5C84">
              <w:rPr>
                <w:sz w:val="24"/>
                <w:szCs w:val="24"/>
              </w:rPr>
              <w:t>Внебюдж</w:t>
            </w:r>
            <w:proofErr w:type="spellEnd"/>
            <w:r w:rsidRPr="005B5C84">
              <w:rPr>
                <w:sz w:val="24"/>
                <w:szCs w:val="24"/>
              </w:rPr>
              <w:t>. источников</w:t>
            </w:r>
          </w:p>
        </w:tc>
      </w:tr>
      <w:tr w:rsidR="00AA724B" w:rsidRPr="00F2076C" w:rsidTr="00AA724B">
        <w:trPr>
          <w:trHeight w:val="335"/>
        </w:trPr>
        <w:tc>
          <w:tcPr>
            <w:tcW w:w="568" w:type="dxa"/>
            <w:vMerge w:val="restart"/>
          </w:tcPr>
          <w:p w:rsidR="005E4AFB" w:rsidRPr="00F2076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E4AFB" w:rsidRPr="00F2076C" w:rsidRDefault="005E4AF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 xml:space="preserve">Муниципальная программа </w:t>
            </w:r>
            <w:r w:rsidR="00AA724B">
              <w:rPr>
                <w:sz w:val="24"/>
                <w:szCs w:val="24"/>
              </w:rPr>
              <w:t>«Развитие физической культуры, спорта в Масляногорском сельском поселении»</w:t>
            </w:r>
          </w:p>
        </w:tc>
        <w:tc>
          <w:tcPr>
            <w:tcW w:w="2126" w:type="dxa"/>
            <w:vMerge w:val="restart"/>
          </w:tcPr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DB2486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</w:tcPr>
          <w:p w:rsidR="005E4AFB" w:rsidRPr="00AA724B" w:rsidRDefault="005E4AFB" w:rsidP="00953CD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A72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E4AFB" w:rsidRPr="00AA724B" w:rsidRDefault="00DB2486" w:rsidP="00953CD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A724B">
              <w:rPr>
                <w:b/>
                <w:sz w:val="24"/>
                <w:szCs w:val="24"/>
              </w:rPr>
              <w:t>4997,8</w:t>
            </w:r>
          </w:p>
        </w:tc>
        <w:tc>
          <w:tcPr>
            <w:tcW w:w="993" w:type="dxa"/>
          </w:tcPr>
          <w:p w:rsidR="005E4AFB" w:rsidRPr="00AA724B" w:rsidRDefault="00DB2486" w:rsidP="00953CD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A724B">
              <w:rPr>
                <w:b/>
                <w:sz w:val="24"/>
                <w:szCs w:val="24"/>
              </w:rPr>
              <w:t>4897,8</w:t>
            </w:r>
          </w:p>
        </w:tc>
        <w:tc>
          <w:tcPr>
            <w:tcW w:w="850" w:type="dxa"/>
          </w:tcPr>
          <w:p w:rsidR="005E4AFB" w:rsidRPr="00AA724B" w:rsidRDefault="00DB2486" w:rsidP="00953CD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A724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4AFB" w:rsidRPr="00AA724B" w:rsidRDefault="00DB2486" w:rsidP="00953CD3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A724B">
              <w:rPr>
                <w:b/>
                <w:sz w:val="24"/>
                <w:szCs w:val="24"/>
              </w:rPr>
              <w:t>0,0</w:t>
            </w:r>
          </w:p>
        </w:tc>
      </w:tr>
      <w:tr w:rsidR="00AA724B" w:rsidRPr="00F2076C" w:rsidTr="00AA724B">
        <w:trPr>
          <w:trHeight w:val="1227"/>
        </w:trPr>
        <w:tc>
          <w:tcPr>
            <w:tcW w:w="568" w:type="dxa"/>
            <w:vMerge/>
          </w:tcPr>
          <w:p w:rsidR="00AA724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24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24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  <w:r w:rsidRPr="00F20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724B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Pr="00F2076C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4997,8</w:t>
            </w:r>
          </w:p>
        </w:tc>
        <w:tc>
          <w:tcPr>
            <w:tcW w:w="993" w:type="dxa"/>
          </w:tcPr>
          <w:p w:rsidR="00AA724B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Pr="00F2076C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4897,8</w:t>
            </w:r>
          </w:p>
        </w:tc>
        <w:tc>
          <w:tcPr>
            <w:tcW w:w="850" w:type="dxa"/>
          </w:tcPr>
          <w:p w:rsidR="00AA724B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Pr="00F2076C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A724B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Pr="00F2076C" w:rsidRDefault="00AA724B" w:rsidP="00AC29A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0,0</w:t>
            </w:r>
          </w:p>
        </w:tc>
      </w:tr>
      <w:tr w:rsidR="005E4AFB" w:rsidRPr="00F2076C" w:rsidTr="00AA724B">
        <w:trPr>
          <w:trHeight w:val="485"/>
        </w:trPr>
        <w:tc>
          <w:tcPr>
            <w:tcW w:w="568" w:type="dxa"/>
          </w:tcPr>
          <w:p w:rsidR="005E4AFB" w:rsidRPr="00F2076C" w:rsidRDefault="005E4AFB" w:rsidP="00AA724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E4AFB" w:rsidRPr="00AA724B" w:rsidRDefault="00AA724B" w:rsidP="00953CD3">
            <w:pPr>
              <w:tabs>
                <w:tab w:val="left" w:pos="1134"/>
              </w:tabs>
              <w:jc w:val="center"/>
            </w:pPr>
            <w:r w:rsidRPr="00AA724B">
              <w:rPr>
                <w:sz w:val="24"/>
                <w:szCs w:val="24"/>
              </w:rPr>
              <w:t>Основное мероприятие «Реализация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адресу: Иркутская область, Зиминский район, с. Масляногорск, ул. Полевая, участок 18</w:t>
            </w:r>
            <w:proofErr w:type="gramStart"/>
            <w:r w:rsidRPr="00AA724B">
              <w:rPr>
                <w:sz w:val="24"/>
                <w:szCs w:val="24"/>
              </w:rPr>
              <w:t xml:space="preserve"> А</w:t>
            </w:r>
            <w:proofErr w:type="gramEnd"/>
            <w:r w:rsidRPr="00AA724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2076C">
              <w:rPr>
                <w:sz w:val="24"/>
                <w:szCs w:val="24"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</w:tcPr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A724B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A724B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</w:tcPr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4 997,8</w:t>
            </w:r>
          </w:p>
        </w:tc>
        <w:tc>
          <w:tcPr>
            <w:tcW w:w="993" w:type="dxa"/>
          </w:tcPr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4897,8</w:t>
            </w:r>
          </w:p>
        </w:tc>
        <w:tc>
          <w:tcPr>
            <w:tcW w:w="850" w:type="dxa"/>
          </w:tcPr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C238F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5E4AFB" w:rsidRPr="00F2076C" w:rsidRDefault="00AC238F" w:rsidP="00953C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E4AFB" w:rsidRPr="00F2076C" w:rsidRDefault="005E4AFB" w:rsidP="00AD0D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DB2486" w:rsidP="00AD0D1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2076C">
        <w:rPr>
          <w:sz w:val="24"/>
          <w:szCs w:val="24"/>
        </w:rPr>
        <w:t xml:space="preserve">7. </w:t>
      </w:r>
      <w:r w:rsidR="005E4AFB" w:rsidRPr="00F2076C">
        <w:rPr>
          <w:sz w:val="24"/>
          <w:szCs w:val="24"/>
        </w:rPr>
        <w:t xml:space="preserve">Механизм реализации муниципальной программы и </w:t>
      </w:r>
      <w:proofErr w:type="gramStart"/>
      <w:r w:rsidR="005E4AFB" w:rsidRPr="00F2076C">
        <w:rPr>
          <w:sz w:val="24"/>
          <w:szCs w:val="24"/>
        </w:rPr>
        <w:t>контроль за</w:t>
      </w:r>
      <w:proofErr w:type="gramEnd"/>
      <w:r w:rsidR="005E4AFB" w:rsidRPr="00F2076C">
        <w:rPr>
          <w:sz w:val="24"/>
          <w:szCs w:val="24"/>
        </w:rPr>
        <w:t xml:space="preserve"> ходом ее реализации</w:t>
      </w:r>
    </w:p>
    <w:p w:rsidR="00DB2486" w:rsidRPr="00F2076C" w:rsidRDefault="00DB2486" w:rsidP="00AD0D1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       Администрация Масляногорского сельского поселения, являясь ответственным </w:t>
      </w:r>
      <w:r w:rsidRPr="00F2076C">
        <w:rPr>
          <w:color w:val="000000" w:themeColor="text1"/>
          <w:sz w:val="24"/>
          <w:szCs w:val="24"/>
        </w:rPr>
        <w:lastRenderedPageBreak/>
        <w:t xml:space="preserve">исполнителем муниципальной программы,  осуществляет управление реализацией  муниципальной программы в целом, координирует и контролирует действия соисполнителей, участников муниципальной программы, несет ответственность  за достижение целевых показателей муниципальной программы, а также за достижение ожидаемых конечных результатов ее реализации. </w:t>
      </w:r>
    </w:p>
    <w:p w:rsidR="005E4AFB" w:rsidRPr="00F2076C" w:rsidRDefault="005E4AFB" w:rsidP="00AD0D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5E4AFB" w:rsidP="00AD0D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DB2486" w:rsidP="00AD0D1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2076C">
        <w:rPr>
          <w:sz w:val="24"/>
          <w:szCs w:val="24"/>
        </w:rPr>
        <w:t xml:space="preserve">8. </w:t>
      </w:r>
      <w:r w:rsidR="005E4AFB" w:rsidRPr="00F2076C">
        <w:rPr>
          <w:sz w:val="24"/>
          <w:szCs w:val="24"/>
        </w:rPr>
        <w:t>Оценка эффективности реализации муниципальной программы</w:t>
      </w:r>
    </w:p>
    <w:p w:rsidR="00DB2486" w:rsidRPr="00F2076C" w:rsidRDefault="00DB2486" w:rsidP="00AD0D1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1) Степень достижения запланированных результатов реализации муниципальной программы;                                                                                                                                  </w:t>
      </w: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 xml:space="preserve"> 2) процент отклонения достигнутых значений показателей результативности от плановых значений;</w:t>
      </w: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3) динамика расходов на реализацию муниципальной программы;</w:t>
      </w: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DB2486" w:rsidRPr="00F2076C" w:rsidRDefault="00DB2486" w:rsidP="00AD0D1F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 </w:t>
      </w:r>
    </w:p>
    <w:p w:rsidR="00DB2486" w:rsidRPr="00F2076C" w:rsidRDefault="00DB2486" w:rsidP="00AD0D1F">
      <w:pPr>
        <w:ind w:firstLine="709"/>
        <w:jc w:val="both"/>
        <w:rPr>
          <w:color w:val="000000" w:themeColor="text1"/>
          <w:sz w:val="24"/>
          <w:szCs w:val="24"/>
        </w:rPr>
      </w:pPr>
    </w:p>
    <w:p w:rsidR="00DB2486" w:rsidRPr="00F2076C" w:rsidRDefault="00DB2486" w:rsidP="00AD0D1F">
      <w:pPr>
        <w:ind w:firstLine="709"/>
        <w:jc w:val="both"/>
        <w:rPr>
          <w:color w:val="000000" w:themeColor="text1"/>
          <w:sz w:val="24"/>
          <w:szCs w:val="24"/>
        </w:rPr>
      </w:pPr>
    </w:p>
    <w:p w:rsidR="00DB2486" w:rsidRPr="00F2076C" w:rsidRDefault="00DB2486" w:rsidP="00AD0D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E4AFB" w:rsidRPr="00F2076C" w:rsidRDefault="005E4AFB" w:rsidP="00AD0D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5E4AFB" w:rsidP="00AD0D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jc w:val="center"/>
        <w:rPr>
          <w:sz w:val="24"/>
          <w:szCs w:val="24"/>
        </w:rPr>
      </w:pPr>
    </w:p>
    <w:p w:rsidR="005E4AFB" w:rsidRPr="00F2076C" w:rsidRDefault="005E4AFB" w:rsidP="005E4AFB">
      <w:pPr>
        <w:tabs>
          <w:tab w:val="left" w:pos="1134"/>
        </w:tabs>
        <w:jc w:val="center"/>
        <w:rPr>
          <w:sz w:val="24"/>
          <w:szCs w:val="24"/>
        </w:rPr>
        <w:sectPr w:rsidR="005E4AFB" w:rsidRPr="00F2076C" w:rsidSect="007F5DF4">
          <w:pgSz w:w="11900" w:h="16840"/>
          <w:pgMar w:top="709" w:right="701" w:bottom="1015" w:left="1548" w:header="0" w:footer="6" w:gutter="0"/>
          <w:cols w:space="720"/>
          <w:noEndnote/>
          <w:docGrid w:linePitch="360"/>
        </w:sectPr>
      </w:pPr>
    </w:p>
    <w:p w:rsidR="005E4AFB" w:rsidRPr="00F2076C" w:rsidRDefault="005E4AFB" w:rsidP="005E4AFB">
      <w:pPr>
        <w:rPr>
          <w:sz w:val="24"/>
          <w:szCs w:val="24"/>
        </w:rPr>
        <w:sectPr w:rsidR="005E4AFB" w:rsidRPr="00F2076C" w:rsidSect="00E46D8C">
          <w:type w:val="continuous"/>
          <w:pgSz w:w="16840" w:h="11900" w:orient="landscape"/>
          <w:pgMar w:top="1548" w:right="709" w:bottom="703" w:left="1015" w:header="0" w:footer="6" w:gutter="0"/>
          <w:cols w:space="720"/>
          <w:noEndnote/>
          <w:docGrid w:linePitch="360"/>
        </w:sectPr>
      </w:pPr>
    </w:p>
    <w:p w:rsidR="005E4AFB" w:rsidRPr="00F2076C" w:rsidRDefault="005E4AFB" w:rsidP="00AC238F">
      <w:pPr>
        <w:ind w:firstLine="567"/>
        <w:jc w:val="both"/>
        <w:rPr>
          <w:sz w:val="24"/>
          <w:szCs w:val="24"/>
        </w:rPr>
      </w:pPr>
    </w:p>
    <w:sectPr w:rsidR="005E4AFB" w:rsidRPr="00F2076C" w:rsidSect="008D255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8B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3F03EE"/>
    <w:multiLevelType w:val="hybridMultilevel"/>
    <w:tmpl w:val="A8C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4EA"/>
    <w:multiLevelType w:val="hybridMultilevel"/>
    <w:tmpl w:val="EF8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0890"/>
    <w:multiLevelType w:val="hybridMultilevel"/>
    <w:tmpl w:val="9D6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70842"/>
    <w:multiLevelType w:val="hybridMultilevel"/>
    <w:tmpl w:val="7A06A6E0"/>
    <w:lvl w:ilvl="0" w:tplc="381252FC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F520909"/>
    <w:multiLevelType w:val="hybridMultilevel"/>
    <w:tmpl w:val="5C7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7FC8"/>
    <w:multiLevelType w:val="hybridMultilevel"/>
    <w:tmpl w:val="0FEA0332"/>
    <w:lvl w:ilvl="0" w:tplc="2DD0E1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036EF"/>
    <w:multiLevelType w:val="hybridMultilevel"/>
    <w:tmpl w:val="6B5C4968"/>
    <w:lvl w:ilvl="0" w:tplc="4E30FE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BC7199"/>
    <w:multiLevelType w:val="hybridMultilevel"/>
    <w:tmpl w:val="39388200"/>
    <w:lvl w:ilvl="0" w:tplc="9A18162E">
      <w:start w:val="7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119B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774C5"/>
    <w:multiLevelType w:val="hybridMultilevel"/>
    <w:tmpl w:val="643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1B62"/>
    <w:multiLevelType w:val="hybridMultilevel"/>
    <w:tmpl w:val="5EC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566"/>
    <w:rsid w:val="00010562"/>
    <w:rsid w:val="000719D6"/>
    <w:rsid w:val="000D5CCE"/>
    <w:rsid w:val="00106457"/>
    <w:rsid w:val="00112F69"/>
    <w:rsid w:val="00116EF9"/>
    <w:rsid w:val="00172338"/>
    <w:rsid w:val="001F390F"/>
    <w:rsid w:val="0020346D"/>
    <w:rsid w:val="002A5036"/>
    <w:rsid w:val="00305F14"/>
    <w:rsid w:val="00327420"/>
    <w:rsid w:val="00357CD0"/>
    <w:rsid w:val="00413855"/>
    <w:rsid w:val="00434745"/>
    <w:rsid w:val="00487A01"/>
    <w:rsid w:val="00496B33"/>
    <w:rsid w:val="004A16F6"/>
    <w:rsid w:val="00525C99"/>
    <w:rsid w:val="00542162"/>
    <w:rsid w:val="0057747E"/>
    <w:rsid w:val="005B512D"/>
    <w:rsid w:val="005B5C84"/>
    <w:rsid w:val="005D29FF"/>
    <w:rsid w:val="005E4AFB"/>
    <w:rsid w:val="0060184D"/>
    <w:rsid w:val="006026C1"/>
    <w:rsid w:val="00615099"/>
    <w:rsid w:val="00630BB9"/>
    <w:rsid w:val="00652E4A"/>
    <w:rsid w:val="006B69D1"/>
    <w:rsid w:val="007265D6"/>
    <w:rsid w:val="007672F4"/>
    <w:rsid w:val="00795125"/>
    <w:rsid w:val="007C3266"/>
    <w:rsid w:val="007C7D2F"/>
    <w:rsid w:val="007F5DF4"/>
    <w:rsid w:val="00802E17"/>
    <w:rsid w:val="0081147D"/>
    <w:rsid w:val="008D2550"/>
    <w:rsid w:val="008F53FC"/>
    <w:rsid w:val="00933637"/>
    <w:rsid w:val="009C4F83"/>
    <w:rsid w:val="009D6A76"/>
    <w:rsid w:val="00A304B4"/>
    <w:rsid w:val="00A52CDA"/>
    <w:rsid w:val="00A61844"/>
    <w:rsid w:val="00A85169"/>
    <w:rsid w:val="00AA0A94"/>
    <w:rsid w:val="00AA21CA"/>
    <w:rsid w:val="00AA724B"/>
    <w:rsid w:val="00AC238F"/>
    <w:rsid w:val="00AC2C3D"/>
    <w:rsid w:val="00AD0D1F"/>
    <w:rsid w:val="00B0291A"/>
    <w:rsid w:val="00B64A2B"/>
    <w:rsid w:val="00B97566"/>
    <w:rsid w:val="00BF3A2D"/>
    <w:rsid w:val="00C936C9"/>
    <w:rsid w:val="00D237C0"/>
    <w:rsid w:val="00D25D24"/>
    <w:rsid w:val="00D474BA"/>
    <w:rsid w:val="00D617B8"/>
    <w:rsid w:val="00DB2486"/>
    <w:rsid w:val="00DC6894"/>
    <w:rsid w:val="00DE52D1"/>
    <w:rsid w:val="00E33FFC"/>
    <w:rsid w:val="00EF53D7"/>
    <w:rsid w:val="00F2076C"/>
    <w:rsid w:val="00F34EA9"/>
    <w:rsid w:val="00F508D2"/>
    <w:rsid w:val="00F81577"/>
    <w:rsid w:val="00FF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E4A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nhideWhenUsed/>
    <w:rsid w:val="005E4AFB"/>
    <w:rPr>
      <w:color w:val="0000FF"/>
      <w:u w:val="single"/>
    </w:rPr>
  </w:style>
  <w:style w:type="paragraph" w:customStyle="1" w:styleId="msolistparagraph0">
    <w:name w:val="msolistparagraph"/>
    <w:basedOn w:val="a"/>
    <w:rsid w:val="00AC2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новолетники</cp:lastModifiedBy>
  <cp:revision>35</cp:revision>
  <cp:lastPrinted>2023-05-30T08:01:00Z</cp:lastPrinted>
  <dcterms:created xsi:type="dcterms:W3CDTF">2022-09-27T08:19:00Z</dcterms:created>
  <dcterms:modified xsi:type="dcterms:W3CDTF">2023-06-01T02:38:00Z</dcterms:modified>
</cp:coreProperties>
</file>