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8B3E05" w:rsidRDefault="00574D20" w:rsidP="008B3E0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28 марта 2017 года</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222</w:t>
      </w:r>
      <w:bookmarkStart w:id="0" w:name="_GoBack"/>
      <w:bookmarkEnd w:id="0"/>
      <w:r>
        <w:rPr>
          <w:rFonts w:ascii="Times New Roman" w:hAnsi="Times New Roman" w:cs="Times New Roman"/>
          <w:sz w:val="24"/>
          <w:szCs w:val="24"/>
        </w:rPr>
        <w:t xml:space="preserve">                                             г.Зима                  </w:t>
      </w:r>
    </w:p>
    <w:p w:rsidR="00D25093" w:rsidRPr="00D25093" w:rsidRDefault="00D25093" w:rsidP="00D21E3F">
      <w:pPr>
        <w:pStyle w:val="ConsNonformat"/>
        <w:widowControl/>
        <w:ind w:left="567" w:right="480"/>
        <w:jc w:val="center"/>
        <w:rPr>
          <w:rFonts w:ascii="Times New Roman" w:hAnsi="Times New Roman" w:cs="Times New Roman"/>
          <w:sz w:val="24"/>
          <w:szCs w:val="24"/>
        </w:rPr>
      </w:pP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EC4B7F">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w:t>
      </w:r>
      <w:r w:rsidR="00D21E3F" w:rsidRPr="00E62563">
        <w:rPr>
          <w:rFonts w:ascii="Times New Roman" w:hAnsi="Times New Roman" w:cs="Times New Roman"/>
          <w:sz w:val="24"/>
          <w:szCs w:val="24"/>
        </w:rPr>
        <w:t>а</w:t>
      </w:r>
      <w:r w:rsidR="00D21E3F" w:rsidRPr="00E62563">
        <w:rPr>
          <w:rFonts w:ascii="Times New Roman" w:hAnsi="Times New Roman" w:cs="Times New Roman"/>
          <w:sz w:val="24"/>
          <w:szCs w:val="24"/>
        </w:rPr>
        <w:t xml:space="preserve">стройки </w:t>
      </w:r>
      <w:r w:rsidR="008B7AA3">
        <w:rPr>
          <w:rFonts w:ascii="Times New Roman" w:hAnsi="Times New Roman" w:cs="Times New Roman"/>
          <w:sz w:val="24"/>
          <w:szCs w:val="24"/>
        </w:rPr>
        <w:t>Масляногорского</w:t>
      </w:r>
      <w:r w:rsidR="00D21E3F" w:rsidRPr="00E62563">
        <w:rPr>
          <w:rFonts w:ascii="Times New Roman" w:hAnsi="Times New Roman" w:cs="Times New Roman"/>
          <w:sz w:val="24"/>
          <w:szCs w:val="24"/>
        </w:rPr>
        <w:t xml:space="preserve"> муниципального образования</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r w:rsidR="008B7AA3">
        <w:rPr>
          <w:rFonts w:ascii="Times New Roman" w:hAnsi="Times New Roman" w:cs="Times New Roman"/>
          <w:sz w:val="24"/>
          <w:szCs w:val="24"/>
        </w:rPr>
        <w:t>Масляногорского</w:t>
      </w:r>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r w:rsidR="008B7AA3">
        <w:rPr>
          <w:rFonts w:ascii="Times New Roman" w:hAnsi="Times New Roman" w:cs="Times New Roman"/>
          <w:sz w:val="24"/>
          <w:szCs w:val="24"/>
        </w:rPr>
        <w:t>Масляногорского</w:t>
      </w:r>
      <w:r w:rsidRPr="00E62563">
        <w:rPr>
          <w:rFonts w:ascii="Times New Roman" w:hAnsi="Times New Roman" w:cs="Times New Roman"/>
          <w:sz w:val="24"/>
          <w:szCs w:val="24"/>
        </w:rPr>
        <w:t xml:space="preserve"> муниципального образования Зими</w:t>
      </w:r>
      <w:r w:rsidRPr="00E62563">
        <w:rPr>
          <w:rFonts w:ascii="Times New Roman" w:hAnsi="Times New Roman" w:cs="Times New Roman"/>
          <w:sz w:val="24"/>
          <w:szCs w:val="24"/>
        </w:rPr>
        <w:t>н</w:t>
      </w:r>
      <w:r w:rsidRPr="00E62563">
        <w:rPr>
          <w:rFonts w:ascii="Times New Roman" w:hAnsi="Times New Roman" w:cs="Times New Roman"/>
          <w:sz w:val="24"/>
          <w:szCs w:val="24"/>
        </w:rPr>
        <w:t xml:space="preserve">ского района  </w:t>
      </w:r>
      <w:hyperlink r:id="rId9" w:history="1">
        <w:r w:rsidRPr="00E62563">
          <w:rPr>
            <w:rFonts w:ascii="Times New Roman" w:hAnsi="Times New Roman" w:cs="Times New Roman"/>
            <w:sz w:val="24"/>
            <w:szCs w:val="24"/>
          </w:rPr>
          <w:t xml:space="preserve">№ </w:t>
        </w:r>
        <w:r w:rsidR="00FB091D">
          <w:rPr>
            <w:rFonts w:ascii="Times New Roman" w:hAnsi="Times New Roman" w:cs="Times New Roman"/>
            <w:sz w:val="24"/>
            <w:szCs w:val="24"/>
          </w:rPr>
          <w:t>60</w:t>
        </w:r>
        <w:r w:rsidRPr="00E62563">
          <w:rPr>
            <w:rFonts w:ascii="Times New Roman" w:hAnsi="Times New Roman" w:cs="Times New Roman"/>
            <w:sz w:val="24"/>
            <w:szCs w:val="24"/>
          </w:rPr>
          <w:t xml:space="preserve"> от </w:t>
        </w:r>
        <w:r w:rsidR="00FB091D">
          <w:rPr>
            <w:rFonts w:ascii="Times New Roman" w:hAnsi="Times New Roman" w:cs="Times New Roman"/>
            <w:sz w:val="24"/>
            <w:szCs w:val="24"/>
          </w:rPr>
          <w:t>30</w:t>
        </w:r>
        <w:r w:rsidRPr="00E62563">
          <w:rPr>
            <w:rFonts w:ascii="Times New Roman" w:hAnsi="Times New Roman" w:cs="Times New Roman"/>
            <w:sz w:val="24"/>
            <w:szCs w:val="24"/>
          </w:rPr>
          <w:t xml:space="preserve">.05.2014 "Об утверждении  Правил землепользования и застройки </w:t>
        </w:r>
        <w:r w:rsidR="008B7AA3">
          <w:rPr>
            <w:rFonts w:ascii="Times New Roman" w:hAnsi="Times New Roman" w:cs="Times New Roman"/>
            <w:sz w:val="24"/>
            <w:szCs w:val="24"/>
          </w:rPr>
          <w:t xml:space="preserve">Масляногорского </w:t>
        </w:r>
        <w:r w:rsidR="00EC4B7F">
          <w:rPr>
            <w:rFonts w:ascii="Times New Roman" w:hAnsi="Times New Roman" w:cs="Times New Roman"/>
            <w:sz w:val="24"/>
            <w:szCs w:val="24"/>
          </w:rPr>
          <w:t>муниципального образования</w:t>
        </w:r>
        <w:r w:rsidRPr="00E62563">
          <w:rPr>
            <w:rFonts w:ascii="Times New Roman" w:hAnsi="Times New Roman" w:cs="Times New Roman"/>
            <w:sz w:val="24"/>
            <w:szCs w:val="24"/>
          </w:rPr>
          <w:t>"</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ст .14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w:t>
      </w:r>
      <w:r w:rsidR="001072AD" w:rsidRPr="00E62563">
        <w:rPr>
          <w:rFonts w:ascii="Times New Roman" w:hAnsi="Times New Roman" w:cs="Times New Roman"/>
          <w:sz w:val="24"/>
          <w:szCs w:val="24"/>
        </w:rPr>
        <w:t>в</w:t>
      </w:r>
      <w:r w:rsidR="001072AD" w:rsidRPr="00E62563">
        <w:rPr>
          <w:rFonts w:ascii="Times New Roman" w:hAnsi="Times New Roman" w:cs="Times New Roman"/>
          <w:sz w:val="24"/>
          <w:szCs w:val="24"/>
        </w:rPr>
        <w:t xml:space="preserve">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Земельным к</w:t>
      </w:r>
      <w:r w:rsidR="0085037B" w:rsidRPr="00E62563">
        <w:rPr>
          <w:rFonts w:ascii="Times New Roman" w:hAnsi="Times New Roman" w:cs="Times New Roman"/>
          <w:sz w:val="24"/>
          <w:szCs w:val="24"/>
        </w:rPr>
        <w:t>о</w:t>
      </w:r>
      <w:r w:rsidR="0085037B" w:rsidRPr="00E62563">
        <w:rPr>
          <w:rFonts w:ascii="Times New Roman" w:hAnsi="Times New Roman" w:cs="Times New Roman"/>
          <w:sz w:val="24"/>
          <w:szCs w:val="24"/>
        </w:rPr>
        <w:t xml:space="preserve">дексом РФ, </w:t>
      </w:r>
      <w:r w:rsidR="002059C0" w:rsidRPr="00E62563">
        <w:rPr>
          <w:rFonts w:ascii="Times New Roman" w:hAnsi="Times New Roman" w:cs="Times New Roman"/>
          <w:sz w:val="24"/>
          <w:szCs w:val="24"/>
        </w:rPr>
        <w:t xml:space="preserve">ст.ст.30, 47 Устава Зиминского районного муниципального образования, ст. 49 Регламента Думы Зиминского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рассмотрев предста</w:t>
      </w:r>
      <w:r w:rsidR="00B50544" w:rsidRPr="00E62563">
        <w:rPr>
          <w:rFonts w:ascii="Times New Roman" w:hAnsi="Times New Roman" w:cs="Times New Roman"/>
          <w:sz w:val="24"/>
          <w:szCs w:val="24"/>
        </w:rPr>
        <w:t>в</w:t>
      </w:r>
      <w:r w:rsidR="00B50544" w:rsidRPr="00E62563">
        <w:rPr>
          <w:rFonts w:ascii="Times New Roman" w:hAnsi="Times New Roman" w:cs="Times New Roman"/>
          <w:sz w:val="24"/>
          <w:szCs w:val="24"/>
        </w:rPr>
        <w:t xml:space="preserve">ленный проект изменений в Правила землепользования и застройки </w:t>
      </w:r>
      <w:r w:rsidR="00FB091D">
        <w:rPr>
          <w:rFonts w:ascii="Times New Roman" w:hAnsi="Times New Roman" w:cs="Times New Roman"/>
          <w:sz w:val="24"/>
          <w:szCs w:val="24"/>
        </w:rPr>
        <w:t>Масляногорского</w:t>
      </w:r>
      <w:r w:rsidR="00B50544" w:rsidRPr="00E62563">
        <w:rPr>
          <w:rFonts w:ascii="Times New Roman" w:hAnsi="Times New Roman" w:cs="Times New Roman"/>
          <w:sz w:val="24"/>
          <w:szCs w:val="24"/>
        </w:rPr>
        <w:t xml:space="preserve"> м</w:t>
      </w:r>
      <w:r w:rsidR="00B50544" w:rsidRPr="00E62563">
        <w:rPr>
          <w:rFonts w:ascii="Times New Roman" w:hAnsi="Times New Roman" w:cs="Times New Roman"/>
          <w:sz w:val="24"/>
          <w:szCs w:val="24"/>
        </w:rPr>
        <w:t>у</w:t>
      </w:r>
      <w:r w:rsidR="00B50544" w:rsidRPr="00E62563">
        <w:rPr>
          <w:rFonts w:ascii="Times New Roman" w:hAnsi="Times New Roman" w:cs="Times New Roman"/>
          <w:sz w:val="24"/>
          <w:szCs w:val="24"/>
        </w:rPr>
        <w:t xml:space="preserve">ниципального образования,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1642F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B50544" w:rsidRPr="00E62563">
        <w:rPr>
          <w:rFonts w:ascii="Times New Roman" w:hAnsi="Times New Roman" w:cs="Times New Roman"/>
          <w:sz w:val="24"/>
          <w:szCs w:val="24"/>
        </w:rPr>
        <w:t>пр</w:t>
      </w:r>
      <w:r w:rsidR="00B50544" w:rsidRPr="00E62563">
        <w:rPr>
          <w:rFonts w:ascii="Times New Roman" w:hAnsi="Times New Roman" w:cs="Times New Roman"/>
          <w:sz w:val="24"/>
          <w:szCs w:val="24"/>
        </w:rPr>
        <w:t>о</w:t>
      </w:r>
      <w:r w:rsidR="00B50544" w:rsidRPr="00E62563">
        <w:rPr>
          <w:rFonts w:ascii="Times New Roman" w:hAnsi="Times New Roman" w:cs="Times New Roman"/>
          <w:sz w:val="24"/>
          <w:szCs w:val="24"/>
        </w:rPr>
        <w:t>ект</w:t>
      </w:r>
      <w:r w:rsidR="00A60942" w:rsidRPr="00E62563">
        <w:rPr>
          <w:rFonts w:ascii="Times New Roman" w:hAnsi="Times New Roman" w:cs="Times New Roman"/>
          <w:sz w:val="24"/>
          <w:szCs w:val="24"/>
        </w:rPr>
        <w:t xml:space="preserve">у от </w:t>
      </w:r>
      <w:r w:rsidR="00AF6EAE">
        <w:rPr>
          <w:rFonts w:ascii="Times New Roman" w:hAnsi="Times New Roman" w:cs="Times New Roman"/>
          <w:sz w:val="24"/>
          <w:szCs w:val="24"/>
        </w:rPr>
        <w:t>28</w:t>
      </w:r>
      <w:r w:rsidR="001E4560" w:rsidRPr="00E62563">
        <w:rPr>
          <w:rFonts w:ascii="Times New Roman" w:hAnsi="Times New Roman" w:cs="Times New Roman"/>
          <w:sz w:val="24"/>
          <w:szCs w:val="24"/>
        </w:rPr>
        <w:t>.0</w:t>
      </w:r>
      <w:r w:rsidR="00AF6EAE">
        <w:rPr>
          <w:rFonts w:ascii="Times New Roman" w:hAnsi="Times New Roman" w:cs="Times New Roman"/>
          <w:sz w:val="24"/>
          <w:szCs w:val="24"/>
        </w:rPr>
        <w:t>2</w:t>
      </w:r>
      <w:r w:rsidR="001E4560" w:rsidRPr="00E62563">
        <w:rPr>
          <w:rFonts w:ascii="Times New Roman" w:hAnsi="Times New Roman" w:cs="Times New Roman"/>
          <w:sz w:val="24"/>
          <w:szCs w:val="24"/>
        </w:rPr>
        <w:t>.2017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w:t>
      </w:r>
      <w:r w:rsidR="00AF6EAE">
        <w:rPr>
          <w:rFonts w:ascii="Times New Roman" w:hAnsi="Times New Roman" w:cs="Times New Roman"/>
          <w:sz w:val="24"/>
          <w:szCs w:val="24"/>
        </w:rPr>
        <w:t>28</w:t>
      </w:r>
      <w:r w:rsidR="00A60942" w:rsidRPr="00E62563">
        <w:rPr>
          <w:rFonts w:ascii="Times New Roman" w:hAnsi="Times New Roman" w:cs="Times New Roman"/>
          <w:sz w:val="24"/>
          <w:szCs w:val="24"/>
        </w:rPr>
        <w:t>.0</w:t>
      </w:r>
      <w:r w:rsidR="00AF6EAE">
        <w:rPr>
          <w:rFonts w:ascii="Times New Roman" w:hAnsi="Times New Roman" w:cs="Times New Roman"/>
          <w:sz w:val="24"/>
          <w:szCs w:val="24"/>
        </w:rPr>
        <w:t>2</w:t>
      </w:r>
      <w:r w:rsidR="00A60942" w:rsidRPr="00E62563">
        <w:rPr>
          <w:rFonts w:ascii="Times New Roman" w:hAnsi="Times New Roman" w:cs="Times New Roman"/>
          <w:sz w:val="24"/>
          <w:szCs w:val="24"/>
        </w:rPr>
        <w:t>.2017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Дума Зиминского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r w:rsidR="00FB091D">
        <w:rPr>
          <w:rFonts w:ascii="Times New Roman" w:hAnsi="Times New Roman" w:cs="Times New Roman"/>
          <w:sz w:val="24"/>
          <w:szCs w:val="24"/>
        </w:rPr>
        <w:t>Масляногорского</w:t>
      </w:r>
      <w:r w:rsidR="001072AD"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Зиминского района Иркутской области</w:t>
      </w:r>
      <w:r w:rsidR="0085037B" w:rsidRPr="00E62563">
        <w:rPr>
          <w:rFonts w:ascii="Times New Roman" w:hAnsi="Times New Roman" w:cs="Times New Roman"/>
          <w:sz w:val="24"/>
          <w:szCs w:val="24"/>
        </w:rPr>
        <w:t>, утверждённые</w:t>
      </w:r>
      <w:hyperlink r:id="rId10" w:history="1">
        <w:r w:rsidR="000D1FEE" w:rsidRPr="00E62563">
          <w:rPr>
            <w:rFonts w:ascii="Times New Roman" w:hAnsi="Times New Roman" w:cs="Times New Roman"/>
            <w:bCs/>
            <w:sz w:val="24"/>
            <w:szCs w:val="24"/>
          </w:rPr>
          <w:t xml:space="preserve">решением Думы </w:t>
        </w:r>
        <w:r w:rsidR="00FB091D">
          <w:rPr>
            <w:rFonts w:ascii="Times New Roman" w:hAnsi="Times New Roman" w:cs="Times New Roman"/>
            <w:sz w:val="24"/>
            <w:szCs w:val="24"/>
          </w:rPr>
          <w:t>Ма</w:t>
        </w:r>
        <w:r w:rsidR="00FB091D">
          <w:rPr>
            <w:rFonts w:ascii="Times New Roman" w:hAnsi="Times New Roman" w:cs="Times New Roman"/>
            <w:sz w:val="24"/>
            <w:szCs w:val="24"/>
          </w:rPr>
          <w:t>с</w:t>
        </w:r>
        <w:r w:rsidR="00FB091D">
          <w:rPr>
            <w:rFonts w:ascii="Times New Roman" w:hAnsi="Times New Roman" w:cs="Times New Roman"/>
            <w:sz w:val="24"/>
            <w:szCs w:val="24"/>
          </w:rPr>
          <w:t>ляногорского</w:t>
        </w:r>
        <w:r w:rsidR="000D1FEE" w:rsidRPr="00E62563">
          <w:rPr>
            <w:rFonts w:ascii="Times New Roman" w:hAnsi="Times New Roman" w:cs="Times New Roman"/>
            <w:bCs/>
            <w:sz w:val="24"/>
            <w:szCs w:val="24"/>
          </w:rPr>
          <w:t xml:space="preserve"> муниципального образования Зиминского района от </w:t>
        </w:r>
        <w:r w:rsidR="00FB091D">
          <w:rPr>
            <w:rFonts w:ascii="Times New Roman" w:hAnsi="Times New Roman" w:cs="Times New Roman"/>
            <w:bCs/>
            <w:sz w:val="24"/>
            <w:szCs w:val="24"/>
          </w:rPr>
          <w:t>30</w:t>
        </w:r>
        <w:r w:rsidR="000D1FEE" w:rsidRPr="00E62563">
          <w:rPr>
            <w:rFonts w:ascii="Times New Roman" w:hAnsi="Times New Roman" w:cs="Times New Roman"/>
            <w:bCs/>
            <w:sz w:val="24"/>
            <w:szCs w:val="24"/>
          </w:rPr>
          <w:t xml:space="preserve">.05.2014г. № </w:t>
        </w:r>
        <w:r w:rsidR="00FB091D">
          <w:rPr>
            <w:rFonts w:ascii="Times New Roman" w:hAnsi="Times New Roman" w:cs="Times New Roman"/>
            <w:bCs/>
            <w:sz w:val="24"/>
            <w:szCs w:val="24"/>
          </w:rPr>
          <w:t>60</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r w:rsidR="00FB091D">
          <w:rPr>
            <w:rFonts w:ascii="Times New Roman" w:hAnsi="Times New Roman" w:cs="Times New Roman"/>
            <w:sz w:val="24"/>
            <w:szCs w:val="24"/>
          </w:rPr>
          <w:t>Масляногорского</w:t>
        </w:r>
        <w:r w:rsidR="000D1FEE" w:rsidRPr="00E62563">
          <w:rPr>
            <w:rFonts w:ascii="Times New Roman" w:hAnsi="Times New Roman" w:cs="Times New Roman"/>
            <w:bCs/>
            <w:sz w:val="24"/>
            <w:szCs w:val="24"/>
          </w:rPr>
          <w:t> м</w:t>
        </w:r>
        <w:r w:rsidR="00EC4B7F">
          <w:rPr>
            <w:rFonts w:ascii="Times New Roman" w:hAnsi="Times New Roman" w:cs="Times New Roman"/>
            <w:bCs/>
            <w:sz w:val="24"/>
            <w:szCs w:val="24"/>
          </w:rPr>
          <w:t>униципального образования</w:t>
        </w:r>
        <w:r w:rsidR="000D1FEE" w:rsidRPr="00E62563">
          <w:rPr>
            <w:rFonts w:ascii="Times New Roman" w:hAnsi="Times New Roman" w:cs="Times New Roman"/>
            <w:bCs/>
            <w:sz w:val="24"/>
            <w:szCs w:val="24"/>
          </w:rPr>
          <w:t>"</w:t>
        </w:r>
      </w:hyperlink>
      <w:r w:rsidR="000D1FEE" w:rsidRPr="00E62563">
        <w:rPr>
          <w:rFonts w:ascii="Times New Roman" w:hAnsi="Times New Roman" w:cs="Times New Roman"/>
          <w:sz w:val="24"/>
          <w:szCs w:val="24"/>
        </w:rPr>
        <w:t>, изменения</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Зиминского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w:t>
      </w:r>
      <w:r w:rsidR="00BF0311" w:rsidRPr="00E62563">
        <w:rPr>
          <w:rFonts w:ascii="Times New Roman" w:hAnsi="Times New Roman" w:cs="Times New Roman"/>
          <w:sz w:val="24"/>
          <w:szCs w:val="24"/>
        </w:rPr>
        <w:t>о</w:t>
      </w:r>
      <w:r w:rsidR="00BF0311" w:rsidRPr="00E62563">
        <w:rPr>
          <w:rFonts w:ascii="Times New Roman" w:hAnsi="Times New Roman" w:cs="Times New Roman"/>
          <w:sz w:val="24"/>
          <w:szCs w:val="24"/>
        </w:rPr>
        <w:t>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 xml:space="preserve">в информационно-аналитическом,общественно-политическом еженедельнике «Вестник района» и  разместить на официальном сайте администрации Зиминского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Мэр Зиминского районного  </w:t>
      </w:r>
    </w:p>
    <w:p w:rsidR="00D25093"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муниципального  образования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D21E3F"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Председатель Думы Зиминского </w:t>
      </w:r>
    </w:p>
    <w:p w:rsidR="00811E02" w:rsidRDefault="00D21E3F"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муниципального </w:t>
      </w:r>
      <w:r w:rsidR="002059C0" w:rsidRPr="00E62563">
        <w:rPr>
          <w:rFonts w:ascii="Times New Roman" w:hAnsi="Times New Roman" w:cs="Times New Roman"/>
          <w:sz w:val="24"/>
          <w:szCs w:val="24"/>
        </w:rPr>
        <w:t xml:space="preserve">района                             </w:t>
      </w:r>
      <w:r w:rsidRPr="00E62563">
        <w:rPr>
          <w:rFonts w:ascii="Times New Roman" w:hAnsi="Times New Roman" w:cs="Times New Roman"/>
          <w:sz w:val="24"/>
          <w:szCs w:val="24"/>
        </w:rPr>
        <w:t>В.А.Ваньков</w:t>
      </w:r>
    </w:p>
    <w:p w:rsidR="00C54A44" w:rsidRDefault="00C54A44" w:rsidP="00E62563">
      <w:pPr>
        <w:spacing w:after="0" w:line="240" w:lineRule="auto"/>
        <w:ind w:left="142" w:right="480" w:hanging="284"/>
        <w:rPr>
          <w:rFonts w:ascii="Times New Roman" w:hAnsi="Times New Roman" w:cs="Times New Roman"/>
          <w:sz w:val="24"/>
          <w:szCs w:val="24"/>
        </w:rPr>
      </w:pPr>
    </w:p>
    <w:p w:rsidR="00C54A44" w:rsidRDefault="00C54A44" w:rsidP="00E62563">
      <w:pPr>
        <w:spacing w:after="0" w:line="240" w:lineRule="auto"/>
        <w:ind w:left="142" w:right="480" w:hanging="284"/>
        <w:rPr>
          <w:rFonts w:ascii="Times New Roman" w:hAnsi="Times New Roman" w:cs="Times New Roman"/>
          <w:sz w:val="24"/>
          <w:szCs w:val="24"/>
        </w:rPr>
      </w:pPr>
    </w:p>
    <w:p w:rsidR="00C54A44" w:rsidRDefault="00C54A44" w:rsidP="00E62563">
      <w:pPr>
        <w:spacing w:after="0" w:line="240" w:lineRule="auto"/>
        <w:ind w:left="142" w:right="480" w:hanging="284"/>
        <w:rPr>
          <w:rFonts w:ascii="Times New Roman" w:hAnsi="Times New Roman" w:cs="Times New Roman"/>
          <w:sz w:val="24"/>
          <w:szCs w:val="24"/>
        </w:rPr>
      </w:pP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 xml:space="preserve">Приложение </w:t>
      </w: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к решению Думы Зиминского районного</w:t>
      </w: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 xml:space="preserve"> муниципального образования</w:t>
      </w: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от ______________№ ________</w:t>
      </w:r>
    </w:p>
    <w:p w:rsidR="00C54A44" w:rsidRPr="00C54A44" w:rsidRDefault="00C54A44" w:rsidP="00C54A44">
      <w:pPr>
        <w:spacing w:after="0" w:line="240" w:lineRule="auto"/>
        <w:ind w:firstLine="567"/>
        <w:jc w:val="right"/>
        <w:rPr>
          <w:rFonts w:ascii="Times New Roman" w:hAnsi="Times New Roman" w:cs="Times New Roman"/>
          <w:color w:val="FF0000"/>
          <w:sz w:val="24"/>
          <w:szCs w:val="24"/>
        </w:rPr>
      </w:pPr>
    </w:p>
    <w:p w:rsidR="00C54A44" w:rsidRPr="00C54A44" w:rsidRDefault="00C54A44" w:rsidP="00C54A44">
      <w:pPr>
        <w:spacing w:after="0" w:line="240" w:lineRule="auto"/>
        <w:ind w:firstLine="567"/>
        <w:jc w:val="both"/>
        <w:rPr>
          <w:rFonts w:ascii="Times New Roman" w:hAnsi="Times New Roman" w:cs="Times New Roman"/>
          <w:color w:val="FF0000"/>
          <w:sz w:val="24"/>
          <w:szCs w:val="24"/>
        </w:rPr>
      </w:pPr>
    </w:p>
    <w:p w:rsidR="00C54A44" w:rsidRPr="00C54A44" w:rsidRDefault="00C54A44" w:rsidP="00C54A44">
      <w:pPr>
        <w:spacing w:after="0" w:line="240" w:lineRule="auto"/>
        <w:ind w:firstLine="567"/>
        <w:jc w:val="both"/>
        <w:rPr>
          <w:rFonts w:ascii="Times New Roman" w:hAnsi="Times New Roman" w:cs="Times New Roman"/>
          <w:color w:val="FF0000"/>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sz w:val="40"/>
          <w:szCs w:val="40"/>
        </w:rPr>
      </w:pPr>
      <w:r w:rsidRPr="00C54A44">
        <w:rPr>
          <w:rFonts w:ascii="Times New Roman" w:hAnsi="Times New Roman" w:cs="Times New Roman"/>
          <w:sz w:val="40"/>
          <w:szCs w:val="40"/>
        </w:rPr>
        <w:t>Изменения</w:t>
      </w:r>
    </w:p>
    <w:p w:rsidR="00C54A44" w:rsidRPr="00C54A44" w:rsidRDefault="00C54A44" w:rsidP="00C54A44">
      <w:pPr>
        <w:spacing w:after="0" w:line="240" w:lineRule="auto"/>
        <w:ind w:left="426"/>
        <w:jc w:val="center"/>
        <w:rPr>
          <w:rFonts w:ascii="Times New Roman" w:hAnsi="Times New Roman" w:cs="Times New Roman"/>
          <w:sz w:val="40"/>
          <w:szCs w:val="40"/>
        </w:rPr>
      </w:pPr>
      <w:r w:rsidRPr="00C54A44">
        <w:rPr>
          <w:rFonts w:ascii="Times New Roman" w:hAnsi="Times New Roman" w:cs="Times New Roman"/>
          <w:sz w:val="40"/>
          <w:szCs w:val="40"/>
        </w:rPr>
        <w:t xml:space="preserve">В Правила землепользования и застройки </w:t>
      </w:r>
    </w:p>
    <w:p w:rsidR="00C54A44" w:rsidRPr="00C54A44" w:rsidRDefault="00C54A44" w:rsidP="00C54A44">
      <w:pPr>
        <w:pStyle w:val="22"/>
        <w:ind w:left="426"/>
        <w:rPr>
          <w:b w:val="0"/>
          <w:color w:val="000000"/>
          <w:sz w:val="40"/>
          <w:szCs w:val="40"/>
          <w:lang w:val="ru-RU"/>
        </w:rPr>
      </w:pPr>
      <w:r w:rsidRPr="00C54A44">
        <w:rPr>
          <w:b w:val="0"/>
          <w:color w:val="000000"/>
          <w:sz w:val="40"/>
          <w:szCs w:val="40"/>
          <w:lang w:val="ru-RU"/>
        </w:rPr>
        <w:t>Масляногорского муниципального образования</w:t>
      </w: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Pr="00C54A44" w:rsidRDefault="00C54A44" w:rsidP="00C54A44">
      <w:pPr>
        <w:spacing w:after="0" w:line="240" w:lineRule="auto"/>
        <w:jc w:val="center"/>
        <w:rPr>
          <w:rFonts w:ascii="Times New Roman" w:hAnsi="Times New Roman" w:cs="Times New Roman"/>
          <w:b/>
          <w:bCs/>
          <w:sz w:val="24"/>
          <w:szCs w:val="24"/>
        </w:rPr>
      </w:pPr>
    </w:p>
    <w:p w:rsidR="00C54A44" w:rsidRPr="00C54A44" w:rsidRDefault="00C54A44" w:rsidP="00C54A44">
      <w:pPr>
        <w:spacing w:after="0" w:line="240" w:lineRule="auto"/>
        <w:jc w:val="center"/>
        <w:rPr>
          <w:rFonts w:ascii="Times New Roman" w:hAnsi="Times New Roman" w:cs="Times New Roman"/>
          <w:b/>
          <w:bCs/>
          <w:sz w:val="24"/>
          <w:szCs w:val="24"/>
        </w:rPr>
      </w:pPr>
    </w:p>
    <w:p w:rsidR="00C54A44" w:rsidRPr="00C54A44" w:rsidRDefault="00C54A44" w:rsidP="00C54A44">
      <w:pPr>
        <w:spacing w:after="0" w:line="240" w:lineRule="auto"/>
        <w:rPr>
          <w:rFonts w:ascii="Times New Roman" w:hAnsi="Times New Roman" w:cs="Times New Roman"/>
          <w:color w:val="FF0000"/>
          <w:sz w:val="24"/>
          <w:szCs w:val="24"/>
          <w:u w:val="single"/>
        </w:rPr>
      </w:pPr>
    </w:p>
    <w:p w:rsidR="00C54A44" w:rsidRPr="00C54A44" w:rsidRDefault="00C54A44" w:rsidP="00C54A44">
      <w:pPr>
        <w:pStyle w:val="22"/>
        <w:ind w:left="0"/>
        <w:jc w:val="both"/>
        <w:rPr>
          <w:b w:val="0"/>
          <w:sz w:val="24"/>
          <w:lang w:val="ru-RU"/>
        </w:rPr>
      </w:pPr>
    </w:p>
    <w:p w:rsidR="00C54A44" w:rsidRPr="00C54A44" w:rsidRDefault="00C54A44" w:rsidP="00C54A44">
      <w:pPr>
        <w:pStyle w:val="22"/>
        <w:ind w:left="0"/>
        <w:jc w:val="both"/>
        <w:rPr>
          <w:b w:val="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Default="00C54A44" w:rsidP="00C54A44">
      <w:pPr>
        <w:spacing w:after="0" w:line="240" w:lineRule="auto"/>
        <w:ind w:firstLine="567"/>
        <w:jc w:val="both"/>
        <w:rPr>
          <w:rFonts w:ascii="Times New Roman" w:hAnsi="Times New Roman" w:cs="Times New Roman"/>
          <w:sz w:val="24"/>
          <w:szCs w:val="24"/>
          <w:u w:val="single"/>
        </w:rPr>
      </w:pPr>
    </w:p>
    <w:p w:rsid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jc w:val="both"/>
        <w:rPr>
          <w:rFonts w:ascii="Times New Roman" w:hAnsi="Times New Roman" w:cs="Times New Roman"/>
          <w:sz w:val="24"/>
          <w:szCs w:val="24"/>
        </w:rPr>
      </w:pPr>
    </w:p>
    <w:p w:rsidR="00C54A44" w:rsidRPr="00C54A44" w:rsidRDefault="00C54A44" w:rsidP="00C54A44">
      <w:pPr>
        <w:spacing w:after="0" w:line="240" w:lineRule="auto"/>
        <w:ind w:firstLine="567"/>
        <w:jc w:val="both"/>
        <w:rPr>
          <w:rFonts w:ascii="Times New Roman" w:hAnsi="Times New Roman" w:cs="Times New Roman"/>
          <w:sz w:val="24"/>
          <w:szCs w:val="24"/>
        </w:rPr>
      </w:pPr>
    </w:p>
    <w:p w:rsidR="00C54A44" w:rsidRPr="00C54A44" w:rsidRDefault="00C54A44" w:rsidP="00C54A44">
      <w:pPr>
        <w:spacing w:after="0" w:line="240" w:lineRule="auto"/>
        <w:ind w:firstLine="567"/>
        <w:jc w:val="both"/>
        <w:rPr>
          <w:rFonts w:ascii="Times New Roman" w:hAnsi="Times New Roman" w:cs="Times New Roman"/>
          <w:sz w:val="24"/>
          <w:szCs w:val="24"/>
        </w:rPr>
      </w:pPr>
    </w:p>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г. Зима</w:t>
      </w:r>
    </w:p>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2017 г.</w:t>
      </w:r>
    </w:p>
    <w:p w:rsidR="00C54A44" w:rsidRPr="00C54A44" w:rsidRDefault="00C54A44" w:rsidP="00C54A44">
      <w:pPr>
        <w:spacing w:after="0" w:line="240" w:lineRule="auto"/>
        <w:rPr>
          <w:rFonts w:ascii="Times New Roman" w:hAnsi="Times New Roman" w:cs="Times New Roman"/>
          <w:sz w:val="24"/>
          <w:szCs w:val="24"/>
          <w:highlight w:val="yellow"/>
        </w:rPr>
        <w:sectPr w:rsidR="00C54A44" w:rsidRPr="00C54A44" w:rsidSect="00C54A44">
          <w:headerReference w:type="default" r:id="rId12"/>
          <w:footerReference w:type="default" r:id="rId13"/>
          <w:pgSz w:w="11906" w:h="16838"/>
          <w:pgMar w:top="426" w:right="850" w:bottom="1134" w:left="1701" w:header="708" w:footer="708" w:gutter="0"/>
          <w:cols w:space="720"/>
          <w:titlePg/>
          <w:docGrid w:linePitch="381"/>
        </w:sectPr>
      </w:pPr>
    </w:p>
    <w:p w:rsidR="00C54A44" w:rsidRPr="00C54A44" w:rsidRDefault="00C54A44" w:rsidP="00C54A44">
      <w:pPr>
        <w:pStyle w:val="14"/>
        <w:tabs>
          <w:tab w:val="left" w:pos="3720"/>
          <w:tab w:val="center" w:pos="4926"/>
        </w:tabs>
        <w:spacing w:line="240" w:lineRule="auto"/>
        <w:ind w:left="0" w:firstLine="0"/>
        <w:jc w:val="left"/>
        <w:rPr>
          <w:color w:val="auto"/>
          <w:sz w:val="24"/>
        </w:rPr>
      </w:pPr>
      <w:r w:rsidRPr="00C54A44">
        <w:rPr>
          <w:color w:val="auto"/>
          <w:sz w:val="24"/>
        </w:rPr>
        <w:lastRenderedPageBreak/>
        <w:tab/>
      </w:r>
      <w:r w:rsidRPr="00C54A44">
        <w:rPr>
          <w:color w:val="auto"/>
          <w:sz w:val="24"/>
        </w:rPr>
        <w:tab/>
        <w:t>СОДЕРЖАНИЕ</w:t>
      </w:r>
    </w:p>
    <w:p w:rsidR="00C54A44" w:rsidRPr="009E15A3" w:rsidRDefault="00FF33CB" w:rsidP="00C54A44">
      <w:pPr>
        <w:pStyle w:val="2"/>
        <w:spacing w:after="0"/>
        <w:ind w:left="0" w:firstLine="0"/>
        <w:rPr>
          <w:b w:val="0"/>
          <w:sz w:val="24"/>
          <w:lang w:val="ru-RU"/>
        </w:rPr>
      </w:pPr>
      <w:r w:rsidRPr="00FF33CB">
        <w:rPr>
          <w:b w:val="0"/>
          <w:bCs/>
          <w:caps/>
          <w:sz w:val="24"/>
        </w:rPr>
        <w:fldChar w:fldCharType="begin"/>
      </w:r>
      <w:r w:rsidR="00C54A44" w:rsidRPr="009E15A3">
        <w:rPr>
          <w:b w:val="0"/>
          <w:bCs/>
          <w:caps/>
          <w:sz w:val="24"/>
        </w:rPr>
        <w:instrText>TOC</w:instrText>
      </w:r>
      <w:r w:rsidR="00C54A44" w:rsidRPr="009E15A3">
        <w:rPr>
          <w:b w:val="0"/>
          <w:bCs/>
          <w:caps/>
          <w:sz w:val="24"/>
          <w:lang w:val="ru-RU"/>
        </w:rPr>
        <w:instrText xml:space="preserve"> \</w:instrText>
      </w:r>
      <w:r w:rsidR="00C54A44" w:rsidRPr="009E15A3">
        <w:rPr>
          <w:b w:val="0"/>
          <w:bCs/>
          <w:caps/>
          <w:sz w:val="24"/>
        </w:rPr>
        <w:instrText>o</w:instrText>
      </w:r>
      <w:r w:rsidR="00C54A44" w:rsidRPr="009E15A3">
        <w:rPr>
          <w:b w:val="0"/>
          <w:bCs/>
          <w:caps/>
          <w:sz w:val="24"/>
          <w:lang w:val="ru-RU"/>
        </w:rPr>
        <w:instrText xml:space="preserve"> "1-3" \</w:instrText>
      </w:r>
      <w:r w:rsidR="00C54A44" w:rsidRPr="009E15A3">
        <w:rPr>
          <w:b w:val="0"/>
          <w:bCs/>
          <w:caps/>
          <w:sz w:val="24"/>
        </w:rPr>
        <w:instrText>h</w:instrText>
      </w:r>
      <w:r w:rsidR="00C54A44" w:rsidRPr="009E15A3">
        <w:rPr>
          <w:b w:val="0"/>
          <w:bCs/>
          <w:caps/>
          <w:sz w:val="24"/>
          <w:lang w:val="ru-RU"/>
        </w:rPr>
        <w:instrText xml:space="preserve"> \</w:instrText>
      </w:r>
      <w:r w:rsidR="00C54A44" w:rsidRPr="009E15A3">
        <w:rPr>
          <w:b w:val="0"/>
          <w:bCs/>
          <w:caps/>
          <w:sz w:val="24"/>
        </w:rPr>
        <w:instrText>z</w:instrText>
      </w:r>
      <w:r w:rsidR="00C54A44" w:rsidRPr="009E15A3">
        <w:rPr>
          <w:b w:val="0"/>
          <w:bCs/>
          <w:caps/>
          <w:sz w:val="24"/>
          <w:lang w:val="ru-RU"/>
        </w:rPr>
        <w:instrText xml:space="preserve"> \</w:instrText>
      </w:r>
      <w:r w:rsidR="00C54A44" w:rsidRPr="009E15A3">
        <w:rPr>
          <w:b w:val="0"/>
          <w:bCs/>
          <w:caps/>
          <w:sz w:val="24"/>
        </w:rPr>
        <w:instrText>u</w:instrText>
      </w:r>
      <w:r w:rsidRPr="00FF33CB">
        <w:rPr>
          <w:b w:val="0"/>
          <w:bCs/>
          <w:caps/>
          <w:sz w:val="24"/>
        </w:rPr>
        <w:fldChar w:fldCharType="separate"/>
      </w:r>
      <w:hyperlink w:anchor="_Toc416081088" w:history="1">
        <w:r w:rsidR="00C54A44" w:rsidRPr="009E15A3">
          <w:rPr>
            <w:rStyle w:val="ac"/>
            <w:b w:val="0"/>
            <w:bCs/>
            <w:sz w:val="24"/>
            <w:lang w:val="ru-RU"/>
          </w:rPr>
          <w:t>Преамбула</w:t>
        </w:r>
        <w:r w:rsidR="00C54A44" w:rsidRPr="009E15A3">
          <w:rPr>
            <w:b w:val="0"/>
            <w:webHidden/>
            <w:sz w:val="24"/>
            <w:lang w:val="ru-RU"/>
          </w:rPr>
          <w:t>………………………………………………………………….....</w:t>
        </w:r>
        <w:r w:rsidR="00C54A44">
          <w:rPr>
            <w:b w:val="0"/>
            <w:webHidden/>
            <w:sz w:val="24"/>
            <w:lang w:val="ru-RU"/>
          </w:rPr>
          <w:t>....................................</w:t>
        </w:r>
        <w:r w:rsidR="00C54A44" w:rsidRPr="009E15A3">
          <w:rPr>
            <w:b w:val="0"/>
            <w:webHidden/>
            <w:sz w:val="24"/>
            <w:lang w:val="ru-RU"/>
          </w:rPr>
          <w:t>.3</w:t>
        </w:r>
      </w:hyperlink>
    </w:p>
    <w:p w:rsidR="00C54A44" w:rsidRPr="009E15A3" w:rsidRDefault="00FF33CB" w:rsidP="00C54A44">
      <w:pPr>
        <w:pStyle w:val="2"/>
        <w:spacing w:after="0"/>
        <w:ind w:left="0" w:firstLine="0"/>
        <w:rPr>
          <w:rStyle w:val="ac"/>
          <w:b w:val="0"/>
          <w:sz w:val="24"/>
          <w:lang w:val="ru-RU"/>
        </w:rPr>
      </w:pPr>
      <w:hyperlink w:anchor="_Toc416081090" w:history="1">
        <w:r w:rsidR="00C54A44" w:rsidRPr="009E15A3">
          <w:rPr>
            <w:rStyle w:val="ac"/>
            <w:b w:val="0"/>
            <w:bCs/>
            <w:sz w:val="24"/>
            <w:lang w:val="ru-RU"/>
          </w:rPr>
          <w:t xml:space="preserve">Статья 1. </w:t>
        </w:r>
        <w:r w:rsidR="00C54A44" w:rsidRPr="009E15A3">
          <w:rPr>
            <w:b w:val="0"/>
            <w:sz w:val="24"/>
            <w:lang w:val="ru-RU"/>
          </w:rPr>
          <w:t>В</w:t>
        </w:r>
        <w:r w:rsidR="00C54A44" w:rsidRPr="009E15A3">
          <w:rPr>
            <w:b w:val="0"/>
            <w:sz w:val="24"/>
          </w:rPr>
          <w:t>несен</w:t>
        </w:r>
        <w:r w:rsidR="00C54A44" w:rsidRPr="009E15A3">
          <w:rPr>
            <w:b w:val="0"/>
            <w:sz w:val="24"/>
            <w:lang w:val="ru-RU"/>
          </w:rPr>
          <w:t>ие изменений в статью 30. Градостроительный регламент. Общественно-деловые зоны…………………….………………………………</w:t>
        </w:r>
        <w:r w:rsidR="00C54A44">
          <w:rPr>
            <w:b w:val="0"/>
            <w:sz w:val="24"/>
            <w:lang w:val="ru-RU"/>
          </w:rPr>
          <w:t>……………………………….</w:t>
        </w:r>
        <w:r w:rsidR="00C54A44" w:rsidRPr="009E15A3">
          <w:rPr>
            <w:b w:val="0"/>
            <w:sz w:val="24"/>
            <w:lang w:val="ru-RU"/>
          </w:rPr>
          <w:t>……6</w:t>
        </w:r>
      </w:hyperlink>
    </w:p>
    <w:p w:rsidR="00C54A44" w:rsidRPr="009E15A3" w:rsidRDefault="00C54A44" w:rsidP="00C54A44">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w:t>
      </w:r>
      <w:r w:rsidRPr="009E15A3">
        <w:rPr>
          <w:rFonts w:ascii="Times New Roman" w:hAnsi="Times New Roman" w:cs="Times New Roman"/>
          <w:sz w:val="24"/>
          <w:szCs w:val="24"/>
        </w:rPr>
        <w:t>н</w:t>
      </w:r>
      <w:r w:rsidRPr="009E15A3">
        <w:rPr>
          <w:rFonts w:ascii="Times New Roman" w:hAnsi="Times New Roman" w:cs="Times New Roman"/>
          <w:sz w:val="24"/>
          <w:szCs w:val="24"/>
        </w:rPr>
        <w:t>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w:t>
      </w:r>
      <w:r w:rsidRPr="009E15A3">
        <w:rPr>
          <w:rFonts w:ascii="Times New Roman" w:hAnsi="Times New Roman" w:cs="Times New Roman"/>
          <w:sz w:val="24"/>
          <w:szCs w:val="24"/>
        </w:rPr>
        <w:t>н</w:t>
      </w:r>
      <w:r w:rsidRPr="009E15A3">
        <w:rPr>
          <w:rFonts w:ascii="Times New Roman" w:hAnsi="Times New Roman" w:cs="Times New Roman"/>
          <w:sz w:val="24"/>
          <w:szCs w:val="24"/>
        </w:rPr>
        <w:t>ного назнач</w:t>
      </w:r>
      <w:r w:rsidRPr="009E15A3">
        <w:rPr>
          <w:rFonts w:ascii="Times New Roman" w:hAnsi="Times New Roman" w:cs="Times New Roman"/>
          <w:sz w:val="24"/>
          <w:szCs w:val="24"/>
        </w:rPr>
        <w:t>е</w:t>
      </w:r>
      <w:r w:rsidRPr="009E15A3">
        <w:rPr>
          <w:rFonts w:ascii="Times New Roman" w:hAnsi="Times New Roman" w:cs="Times New Roman"/>
          <w:sz w:val="24"/>
          <w:szCs w:val="24"/>
        </w:rPr>
        <w:t>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w:t>
      </w:r>
      <w:r w:rsidRPr="009E15A3">
        <w:rPr>
          <w:rFonts w:ascii="Times New Roman" w:hAnsi="Times New Roman" w:cs="Times New Roman"/>
          <w:sz w:val="24"/>
          <w:szCs w:val="24"/>
        </w:rPr>
        <w:t>й</w:t>
      </w:r>
      <w:r w:rsidRPr="009E15A3">
        <w:rPr>
          <w:rFonts w:ascii="Times New Roman" w:hAnsi="Times New Roman" w:cs="Times New Roman"/>
          <w:sz w:val="24"/>
          <w:szCs w:val="24"/>
        </w:rPr>
        <w:t>ственного использования..………………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C54A44" w:rsidRPr="00C54A44" w:rsidRDefault="00FF33CB" w:rsidP="00C54A44">
      <w:pPr>
        <w:spacing w:after="0" w:line="240" w:lineRule="auto"/>
        <w:rPr>
          <w:rFonts w:ascii="Times New Roman" w:hAnsi="Times New Roman" w:cs="Times New Roman"/>
          <w:sz w:val="24"/>
          <w:szCs w:val="24"/>
          <w:highlight w:val="yellow"/>
        </w:rPr>
        <w:sectPr w:rsidR="00C54A44" w:rsidRPr="00C54A44" w:rsidSect="00D16C8A">
          <w:footerReference w:type="even" r:id="rId14"/>
          <w:footerReference w:type="default" r:id="rId15"/>
          <w:pgSz w:w="11906" w:h="16838"/>
          <w:pgMar w:top="851" w:right="851" w:bottom="851" w:left="1202" w:header="567" w:footer="567" w:gutter="0"/>
          <w:cols w:space="708"/>
          <w:docGrid w:linePitch="381"/>
        </w:sectPr>
      </w:pPr>
      <w:r w:rsidRPr="009E15A3">
        <w:rPr>
          <w:rFonts w:ascii="Times New Roman" w:hAnsi="Times New Roman" w:cs="Times New Roman"/>
          <w:sz w:val="24"/>
          <w:szCs w:val="24"/>
        </w:rPr>
        <w:fldChar w:fldCharType="end"/>
      </w:r>
    </w:p>
    <w:p w:rsidR="00C54A44" w:rsidRPr="00C54A44" w:rsidRDefault="00C54A44" w:rsidP="00C54A44">
      <w:pPr>
        <w:keepNext/>
        <w:spacing w:after="0" w:line="240" w:lineRule="auto"/>
        <w:ind w:left="142"/>
        <w:jc w:val="center"/>
        <w:outlineLvl w:val="1"/>
        <w:rPr>
          <w:rFonts w:ascii="Times New Roman" w:hAnsi="Times New Roman" w:cs="Times New Roman"/>
          <w:b/>
          <w:bCs/>
          <w:sz w:val="24"/>
          <w:szCs w:val="24"/>
        </w:rPr>
      </w:pPr>
      <w:r w:rsidRPr="00C54A44">
        <w:rPr>
          <w:rFonts w:ascii="Times New Roman" w:hAnsi="Times New Roman" w:cs="Times New Roman"/>
          <w:b/>
          <w:bCs/>
          <w:sz w:val="24"/>
          <w:szCs w:val="24"/>
        </w:rPr>
        <w:lastRenderedPageBreak/>
        <w:t>Преамбула</w:t>
      </w:r>
    </w:p>
    <w:p w:rsidR="00C54A44" w:rsidRPr="00C54A44" w:rsidRDefault="00C54A44" w:rsidP="00C54A44">
      <w:pPr>
        <w:pStyle w:val="ad"/>
        <w:ind w:firstLine="0"/>
        <w:rPr>
          <w:sz w:val="24"/>
          <w:szCs w:val="24"/>
          <w:lang w:eastAsia="ru-RU"/>
        </w:rPr>
      </w:pPr>
      <w:r w:rsidRPr="00C54A44">
        <w:rPr>
          <w:sz w:val="24"/>
          <w:szCs w:val="24"/>
          <w:lang w:eastAsia="ru-RU"/>
        </w:rPr>
        <w:t>Работа по подготовке проекта внесения изменений в Правила землепользования и застройки Масляногорского муниципального образования (далее - Проект) выполнена в соответствии с постановлением  администрации Масляногорского муниципального образования Зиминского района  от 30.11.2016 г. № 96 «О подготовке проекта внесения изменений в правила землепользования и застройки Масляногорского муниципального образования».</w:t>
      </w:r>
    </w:p>
    <w:p w:rsidR="00C54A44" w:rsidRPr="00C54A44" w:rsidRDefault="00C54A44" w:rsidP="00C54A44">
      <w:pPr>
        <w:pStyle w:val="ad"/>
        <w:ind w:firstLine="0"/>
        <w:rPr>
          <w:sz w:val="24"/>
          <w:szCs w:val="24"/>
          <w:lang w:eastAsia="ru-RU"/>
        </w:rPr>
      </w:pPr>
      <w:r w:rsidRPr="00C54A44">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ч.1 ст.36 Градостроительного кодекса Российской Федерации (далее ГрК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ч.1 ст.39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54A44" w:rsidRPr="00C54A44" w:rsidRDefault="00C54A44" w:rsidP="00C54A44">
      <w:pPr>
        <w:pStyle w:val="ad"/>
        <w:numPr>
          <w:ilvl w:val="0"/>
          <w:numId w:val="7"/>
        </w:numPr>
        <w:rPr>
          <w:sz w:val="24"/>
          <w:szCs w:val="24"/>
          <w:lang w:eastAsia="ru-RU"/>
        </w:rPr>
      </w:pPr>
      <w:r w:rsidRPr="00C54A44">
        <w:rPr>
          <w:sz w:val="24"/>
          <w:szCs w:val="24"/>
          <w:lang w:eastAsia="ru-RU"/>
        </w:rPr>
        <w:t>Предельные (минимальные и (или) максимальные) размеры земельных участков, в том числе их площадь;</w:t>
      </w:r>
    </w:p>
    <w:p w:rsidR="00C54A44" w:rsidRPr="00C54A44" w:rsidRDefault="00C54A44" w:rsidP="00C54A44">
      <w:pPr>
        <w:pStyle w:val="ad"/>
        <w:numPr>
          <w:ilvl w:val="0"/>
          <w:numId w:val="7"/>
        </w:numPr>
        <w:rPr>
          <w:sz w:val="24"/>
          <w:szCs w:val="24"/>
          <w:lang w:eastAsia="ru-RU"/>
        </w:rPr>
      </w:pPr>
      <w:r w:rsidRPr="00C54A44">
        <w:rPr>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4A44" w:rsidRPr="00C54A44" w:rsidRDefault="00C54A44" w:rsidP="00C54A44">
      <w:pPr>
        <w:pStyle w:val="ad"/>
        <w:numPr>
          <w:ilvl w:val="0"/>
          <w:numId w:val="7"/>
        </w:numPr>
        <w:rPr>
          <w:sz w:val="24"/>
          <w:szCs w:val="24"/>
          <w:lang w:eastAsia="ru-RU"/>
        </w:rPr>
      </w:pPr>
      <w:r w:rsidRPr="00C54A44">
        <w:rPr>
          <w:sz w:val="24"/>
          <w:szCs w:val="24"/>
          <w:lang w:eastAsia="ru-RU"/>
        </w:rPr>
        <w:t>Предельное количество этажей или предельную высоту зданий, строений, сооружений;</w:t>
      </w:r>
    </w:p>
    <w:p w:rsidR="00C54A44" w:rsidRPr="00C54A44" w:rsidRDefault="00C54A44" w:rsidP="00C54A44">
      <w:pPr>
        <w:pStyle w:val="ad"/>
        <w:numPr>
          <w:ilvl w:val="0"/>
          <w:numId w:val="7"/>
        </w:numPr>
        <w:rPr>
          <w:sz w:val="24"/>
          <w:szCs w:val="24"/>
          <w:lang w:eastAsia="ru-RU"/>
        </w:rPr>
      </w:pPr>
      <w:r w:rsidRPr="00C54A44">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54A44" w:rsidRPr="00C54A44" w:rsidRDefault="00C54A44" w:rsidP="00C54A44">
      <w:pPr>
        <w:pStyle w:val="ad"/>
        <w:numPr>
          <w:ilvl w:val="0"/>
          <w:numId w:val="7"/>
        </w:numPr>
        <w:rPr>
          <w:sz w:val="24"/>
          <w:szCs w:val="24"/>
          <w:lang w:eastAsia="ru-RU"/>
        </w:rPr>
      </w:pPr>
      <w:r w:rsidRPr="00C54A44">
        <w:rPr>
          <w:sz w:val="24"/>
          <w:szCs w:val="24"/>
          <w:lang w:eastAsia="ru-RU"/>
        </w:rPr>
        <w:t>Иные показатели</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ч.2 ст.38 ГрК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C54A44" w:rsidRPr="00C54A44" w:rsidRDefault="00C54A44" w:rsidP="00C54A44">
      <w:pPr>
        <w:pStyle w:val="ad"/>
        <w:ind w:firstLine="0"/>
        <w:rPr>
          <w:sz w:val="24"/>
          <w:szCs w:val="24"/>
          <w:lang w:eastAsia="ru-RU"/>
        </w:rPr>
      </w:pPr>
      <w:r w:rsidRPr="00C54A44">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C54A44" w:rsidRPr="00C54A44" w:rsidRDefault="00C54A44" w:rsidP="00C54A44">
      <w:pPr>
        <w:pStyle w:val="ad"/>
        <w:ind w:firstLine="0"/>
        <w:rPr>
          <w:sz w:val="24"/>
          <w:szCs w:val="24"/>
          <w:lang w:eastAsia="ru-RU"/>
        </w:rPr>
      </w:pPr>
      <w:r w:rsidRPr="00C54A44">
        <w:rPr>
          <w:sz w:val="24"/>
          <w:szCs w:val="24"/>
          <w:lang w:eastAsia="ru-RU"/>
        </w:rPr>
        <w:t>Согласно ч.1 ст.37 ГрК РФ разрешенное использование земельных участков и объектов капитального строительства следующих видов:</w:t>
      </w:r>
    </w:p>
    <w:p w:rsidR="00C54A44" w:rsidRPr="00C54A44" w:rsidRDefault="00C54A44" w:rsidP="00C54A44">
      <w:pPr>
        <w:pStyle w:val="ad"/>
        <w:numPr>
          <w:ilvl w:val="0"/>
          <w:numId w:val="8"/>
        </w:numPr>
        <w:rPr>
          <w:sz w:val="24"/>
          <w:szCs w:val="24"/>
          <w:lang w:eastAsia="ru-RU"/>
        </w:rPr>
      </w:pPr>
      <w:r w:rsidRPr="00C54A44">
        <w:rPr>
          <w:sz w:val="24"/>
          <w:szCs w:val="24"/>
          <w:lang w:eastAsia="ru-RU"/>
        </w:rPr>
        <w:t>основные виды разрешенного использования;</w:t>
      </w:r>
    </w:p>
    <w:p w:rsidR="00C54A44" w:rsidRPr="00C54A44" w:rsidRDefault="00C54A44" w:rsidP="00C54A44">
      <w:pPr>
        <w:pStyle w:val="ad"/>
        <w:numPr>
          <w:ilvl w:val="0"/>
          <w:numId w:val="8"/>
        </w:numPr>
        <w:rPr>
          <w:sz w:val="24"/>
          <w:szCs w:val="24"/>
          <w:lang w:eastAsia="ru-RU"/>
        </w:rPr>
      </w:pPr>
      <w:r w:rsidRPr="00C54A44">
        <w:rPr>
          <w:sz w:val="24"/>
          <w:szCs w:val="24"/>
          <w:lang w:eastAsia="ru-RU"/>
        </w:rPr>
        <w:t>условно разрешенные виды использования;</w:t>
      </w:r>
    </w:p>
    <w:p w:rsidR="00C54A44" w:rsidRPr="00C54A44" w:rsidRDefault="00C54A44" w:rsidP="00C54A44">
      <w:pPr>
        <w:pStyle w:val="ad"/>
        <w:numPr>
          <w:ilvl w:val="0"/>
          <w:numId w:val="8"/>
        </w:numPr>
        <w:ind w:left="0" w:firstLine="360"/>
        <w:rPr>
          <w:sz w:val="24"/>
          <w:szCs w:val="24"/>
          <w:lang w:eastAsia="ru-RU"/>
        </w:rPr>
      </w:pPr>
      <w:r w:rsidRPr="00C54A44">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ч.2 ст.37 ГрК РФ виды разрешенного использования земельных участков устанавливаются применительно к каждой территориальной зоне.</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Проект внесения изменений в Правила землепользования и застройки Масляногорского м</w:t>
      </w:r>
      <w:r w:rsidRPr="00C54A44">
        <w:rPr>
          <w:rFonts w:ascii="Times New Roman" w:hAnsi="Times New Roman" w:cs="Times New Roman"/>
          <w:sz w:val="24"/>
        </w:rPr>
        <w:t>у</w:t>
      </w:r>
      <w:r w:rsidRPr="00C54A44">
        <w:rPr>
          <w:rFonts w:ascii="Times New Roman" w:hAnsi="Times New Roman" w:cs="Times New Roman"/>
          <w:sz w:val="24"/>
        </w:rPr>
        <w:t>ниципального образования разработан в соответствии с нормативно – правовыми актами, действующими на территории Иркутской области Российской Федерации</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Градостроительный кодекс Российской Федерации от 29 декабря 2004 года № 190-ФЗ;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Земельный кодекс Российской Федерации от 25 октября 2001 года № 136-ФЗ; </w:t>
      </w:r>
    </w:p>
    <w:p w:rsidR="00C54A44" w:rsidRPr="00C54A44" w:rsidRDefault="00C54A44" w:rsidP="00C54A44">
      <w:pPr>
        <w:pStyle w:val="Default"/>
        <w:numPr>
          <w:ilvl w:val="0"/>
          <w:numId w:val="11"/>
        </w:numPr>
        <w:ind w:left="284" w:hanging="284"/>
        <w:jc w:val="both"/>
        <w:rPr>
          <w:color w:val="auto"/>
        </w:rPr>
      </w:pPr>
      <w:r w:rsidRPr="00C54A44">
        <w:rPr>
          <w:color w:val="auto"/>
        </w:rPr>
        <w:lastRenderedPageBreak/>
        <w:t xml:space="preserve">Жилищный кодекс Российской Федерации от 29 декабря 2004 года № 188-ФЗ;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Водный кодекс Российской Федерации от 3 июня 2006 года № 74-ФЗ;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Лесной кодекс Российской Федерации от 4 декабря 2006 года № 200-ФЗ;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Закон Российской Федерации от 21 февраля 1992 года № 2395-1 «О недрах»;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14 марта 1995 года № 33-ФЗ «Об особо охраняемых природных территориях»; </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от 24 апреля 1995 года № 52-ФЗ «О животном мире»;</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 Федеральный закон от 07.07.2003 N 112-ФЗ (ред. от 21.06.2011) «О личном подсобном хозяйстве»;</w:t>
      </w:r>
    </w:p>
    <w:p w:rsidR="00C54A44" w:rsidRPr="00C54A44" w:rsidRDefault="00C54A44" w:rsidP="00C54A44">
      <w:pPr>
        <w:pStyle w:val="Default"/>
        <w:numPr>
          <w:ilvl w:val="0"/>
          <w:numId w:val="11"/>
        </w:numPr>
        <w:ind w:left="284" w:hanging="284"/>
        <w:jc w:val="both"/>
        <w:rPr>
          <w:color w:val="auto"/>
        </w:rPr>
      </w:pPr>
      <w:r w:rsidRPr="00C54A44">
        <w:rPr>
          <w:color w:val="auto"/>
        </w:rPr>
        <w:t>Закон РФ от 14 мая 1993 г. №4979-I «О ветеринарии»;</w:t>
      </w:r>
    </w:p>
    <w:p w:rsidR="00C54A44" w:rsidRPr="00C54A44" w:rsidRDefault="00C54A44" w:rsidP="00C54A44">
      <w:pPr>
        <w:pStyle w:val="Default"/>
        <w:numPr>
          <w:ilvl w:val="0"/>
          <w:numId w:val="11"/>
        </w:numPr>
        <w:ind w:left="284" w:hanging="284"/>
        <w:jc w:val="both"/>
        <w:rPr>
          <w:color w:val="auto"/>
        </w:rPr>
      </w:pPr>
      <w:r w:rsidRPr="00C54A44">
        <w:rPr>
          <w:color w:val="auto"/>
        </w:rPr>
        <w:t>Закон Иркутской области от 30 апреля 2015г. №27-ОЗ « О предельных размерах земел</w:t>
      </w:r>
      <w:r w:rsidRPr="00C54A44">
        <w:rPr>
          <w:color w:val="auto"/>
        </w:rPr>
        <w:t>ь</w:t>
      </w:r>
      <w:r w:rsidRPr="00C54A44">
        <w:rPr>
          <w:color w:val="auto"/>
        </w:rPr>
        <w:t>ных участков, находящихся в государственной или муниципальной собственности и пр</w:t>
      </w:r>
      <w:r w:rsidRPr="00C54A44">
        <w:rPr>
          <w:color w:val="auto"/>
        </w:rPr>
        <w:t>е</w:t>
      </w:r>
      <w:r w:rsidRPr="00C54A44">
        <w:rPr>
          <w:color w:val="auto"/>
        </w:rPr>
        <w:t>доставляемых для осуществления крестьянским (фермерским) хозяйствам его деятельн</w:t>
      </w:r>
      <w:r w:rsidRPr="00C54A44">
        <w:rPr>
          <w:color w:val="auto"/>
        </w:rPr>
        <w:t>о</w:t>
      </w:r>
      <w:r w:rsidRPr="00C54A44">
        <w:rPr>
          <w:color w:val="auto"/>
        </w:rPr>
        <w:t>сти, и о внесении изменений в Закон Иркутской области «О предельных размерах земел</w:t>
      </w:r>
      <w:r w:rsidRPr="00C54A44">
        <w:rPr>
          <w:color w:val="auto"/>
        </w:rPr>
        <w:t>ь</w:t>
      </w:r>
      <w:r w:rsidRPr="00C54A44">
        <w:rPr>
          <w:color w:val="auto"/>
        </w:rPr>
        <w:t>ных участков, предоставляемых гражданам в собственность»;</w:t>
      </w:r>
    </w:p>
    <w:p w:rsidR="00C54A44" w:rsidRPr="00C54A44" w:rsidRDefault="00FF33CB" w:rsidP="00C54A44">
      <w:pPr>
        <w:pStyle w:val="Default"/>
        <w:numPr>
          <w:ilvl w:val="0"/>
          <w:numId w:val="11"/>
        </w:numPr>
        <w:ind w:left="284" w:hanging="284"/>
        <w:jc w:val="both"/>
        <w:rPr>
          <w:color w:val="auto"/>
        </w:rPr>
      </w:pPr>
      <w:hyperlink r:id="rId16" w:history="1">
        <w:r w:rsidR="00C54A44" w:rsidRPr="00C54A44">
          <w:rPr>
            <w:rStyle w:val="ac"/>
            <w:color w:val="auto"/>
          </w:rPr>
          <w:t>Закон</w:t>
        </w:r>
      </w:hyperlink>
      <w:r w:rsidR="00C54A44" w:rsidRPr="00C54A44">
        <w:t xml:space="preserve"> Иркутской области от 10 декабря 2003 года N 63-оз "О предельных размерах з</w:t>
      </w:r>
      <w:r w:rsidR="00C54A44" w:rsidRPr="00C54A44">
        <w:t>е</w:t>
      </w:r>
      <w:r w:rsidR="00C54A44" w:rsidRPr="00C54A44">
        <w:t>мельных участков, предоставляемых гражданам в собственность";</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w:t>
      </w:r>
      <w:r w:rsidRPr="00C54A44">
        <w:rPr>
          <w:color w:val="auto"/>
        </w:rPr>
        <w:t>о</w:t>
      </w:r>
      <w:r w:rsidRPr="00C54A44">
        <w:rPr>
          <w:color w:val="auto"/>
        </w:rPr>
        <w:t>блюдение требований Федерального закона «Технический регламент о безопасности зд</w:t>
      </w:r>
      <w:r w:rsidRPr="00C54A44">
        <w:rPr>
          <w:color w:val="auto"/>
        </w:rPr>
        <w:t>а</w:t>
      </w:r>
      <w:r w:rsidRPr="00C54A44">
        <w:rPr>
          <w:color w:val="auto"/>
        </w:rPr>
        <w:t xml:space="preserve">ний и сооружений»; </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от 22 июля 2008 года № 123-ФЗ «Технический регламент о требов</w:t>
      </w:r>
      <w:r w:rsidRPr="00C54A44">
        <w:rPr>
          <w:color w:val="auto"/>
        </w:rPr>
        <w:t>а</w:t>
      </w:r>
      <w:r w:rsidRPr="00C54A44">
        <w:rPr>
          <w:color w:val="auto"/>
        </w:rPr>
        <w:t xml:space="preserve">ниях пожарной безопасности»; </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от 21 декабря 1994 года № 69-ФЗ «О пожарной безопасности». Фед</w:t>
      </w:r>
      <w:r w:rsidRPr="00C54A44">
        <w:rPr>
          <w:color w:val="auto"/>
        </w:rPr>
        <w:t>е</w:t>
      </w:r>
      <w:r w:rsidRPr="00C54A44">
        <w:rPr>
          <w:color w:val="auto"/>
        </w:rPr>
        <w:t>ральный закон "О садоводческих, огороднических и дачных некоммерческих объединен</w:t>
      </w:r>
      <w:r w:rsidRPr="00C54A44">
        <w:rPr>
          <w:color w:val="auto"/>
        </w:rPr>
        <w:t>и</w:t>
      </w:r>
      <w:r w:rsidRPr="00C54A44">
        <w:rPr>
          <w:color w:val="auto"/>
        </w:rPr>
        <w:t>ях граждан" от 15.04.1998 N 66-ФЗ (действующая редакция, 2016);</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 техническом регулировании" от 27.12.2002 N 184-ФЗ (действу</w:t>
      </w:r>
      <w:r w:rsidRPr="00C54A44">
        <w:rPr>
          <w:color w:val="auto"/>
        </w:rPr>
        <w:t>ю</w:t>
      </w:r>
      <w:r w:rsidRPr="00C54A44">
        <w:rPr>
          <w:color w:val="auto"/>
        </w:rPr>
        <w:t>щая редакция, 2016);</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СНиП 2.06.15-85. Инженерная защита территории от затопления и подтопления; </w:t>
      </w:r>
    </w:p>
    <w:p w:rsidR="00C54A44" w:rsidRPr="00C54A44" w:rsidRDefault="00C54A44" w:rsidP="00C54A44">
      <w:pPr>
        <w:pStyle w:val="Default"/>
        <w:numPr>
          <w:ilvl w:val="0"/>
          <w:numId w:val="11"/>
        </w:numPr>
        <w:ind w:left="284" w:hanging="284"/>
        <w:jc w:val="both"/>
        <w:rPr>
          <w:color w:val="auto"/>
        </w:rPr>
      </w:pPr>
      <w:r w:rsidRPr="00C54A44">
        <w:rPr>
          <w:color w:val="auto"/>
        </w:rPr>
        <w:t>СНиП 22-02-2003. Инженерная защита территорий, зданий и сооружений от опасных ге</w:t>
      </w:r>
      <w:r w:rsidRPr="00C54A44">
        <w:rPr>
          <w:color w:val="auto"/>
        </w:rPr>
        <w:t>о</w:t>
      </w:r>
      <w:r w:rsidRPr="00C54A44">
        <w:rPr>
          <w:color w:val="auto"/>
        </w:rPr>
        <w:t>логических процессов. Основные положения;</w:t>
      </w:r>
    </w:p>
    <w:p w:rsidR="00C54A44" w:rsidRPr="00C54A44" w:rsidRDefault="00C54A44" w:rsidP="00C54A44">
      <w:pPr>
        <w:pStyle w:val="Default"/>
        <w:numPr>
          <w:ilvl w:val="0"/>
          <w:numId w:val="11"/>
        </w:numPr>
        <w:ind w:left="284" w:hanging="284"/>
        <w:jc w:val="both"/>
        <w:rPr>
          <w:color w:val="auto"/>
        </w:rPr>
      </w:pPr>
      <w:r w:rsidRPr="00C54A44">
        <w:rPr>
          <w:color w:val="auto"/>
        </w:rPr>
        <w:t>СП 14.13330.2011. Свод правил. Строительство в сейсмических районах. Актуализир</w:t>
      </w:r>
      <w:r w:rsidRPr="00C54A44">
        <w:rPr>
          <w:color w:val="auto"/>
        </w:rPr>
        <w:t>о</w:t>
      </w:r>
      <w:r w:rsidRPr="00C54A44">
        <w:rPr>
          <w:color w:val="auto"/>
        </w:rPr>
        <w:t>ванная редакция СНиП II-7-81*;</w:t>
      </w:r>
    </w:p>
    <w:p w:rsidR="00C54A44" w:rsidRPr="00C54A44" w:rsidRDefault="00C54A44" w:rsidP="00C54A44">
      <w:pPr>
        <w:pStyle w:val="Default"/>
        <w:numPr>
          <w:ilvl w:val="0"/>
          <w:numId w:val="11"/>
        </w:numPr>
        <w:ind w:left="284" w:hanging="284"/>
        <w:jc w:val="both"/>
        <w:rPr>
          <w:color w:val="auto"/>
        </w:rPr>
      </w:pPr>
      <w:r w:rsidRPr="00C54A44">
        <w:rPr>
          <w:color w:val="auto"/>
        </w:rPr>
        <w:t>СанПиН 2.1.7.1322-03. Гигиенические требования к размещению и обезвреживанию отх</w:t>
      </w:r>
      <w:r w:rsidRPr="00C54A44">
        <w:rPr>
          <w:color w:val="auto"/>
        </w:rPr>
        <w:t>о</w:t>
      </w:r>
      <w:r w:rsidRPr="00C54A44">
        <w:rPr>
          <w:color w:val="auto"/>
        </w:rPr>
        <w:t>дов производства и потребления. Санитарно-эпидемиологические правила и нормативы;</w:t>
      </w:r>
    </w:p>
    <w:p w:rsidR="00C54A44" w:rsidRPr="00C54A44" w:rsidRDefault="00C54A44" w:rsidP="00C54A44">
      <w:pPr>
        <w:pStyle w:val="Default"/>
        <w:numPr>
          <w:ilvl w:val="0"/>
          <w:numId w:val="11"/>
        </w:numPr>
        <w:ind w:left="284" w:hanging="284"/>
        <w:jc w:val="both"/>
        <w:rPr>
          <w:color w:val="auto"/>
        </w:rPr>
      </w:pPr>
      <w:r w:rsidRPr="00C54A44">
        <w:rPr>
          <w:color w:val="auto"/>
        </w:rPr>
        <w:t>РД 34.20.185-94. Инструкция по проектированию городских электрических сетей;</w:t>
      </w:r>
    </w:p>
    <w:p w:rsidR="00C54A44" w:rsidRPr="00C54A44" w:rsidRDefault="00C54A44" w:rsidP="00C54A44">
      <w:pPr>
        <w:pStyle w:val="Default"/>
        <w:numPr>
          <w:ilvl w:val="0"/>
          <w:numId w:val="11"/>
        </w:numPr>
        <w:ind w:left="284" w:hanging="284"/>
        <w:jc w:val="both"/>
        <w:rPr>
          <w:color w:val="auto"/>
        </w:rPr>
      </w:pPr>
      <w:r w:rsidRPr="00C54A44">
        <w:rPr>
          <w:color w:val="auto"/>
        </w:rPr>
        <w:t>СП 30-102-99 Планировка и застройка территорий малоэтажного жилищного строительс</w:t>
      </w:r>
      <w:r w:rsidRPr="00C54A44">
        <w:rPr>
          <w:color w:val="auto"/>
        </w:rPr>
        <w:t>т</w:t>
      </w:r>
      <w:r w:rsidRPr="00C54A44">
        <w:rPr>
          <w:color w:val="auto"/>
        </w:rPr>
        <w:t>ва;</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СанПиН 42-128-4690-88 Санитарные правила содержания территорий населенных мест; </w:t>
      </w:r>
    </w:p>
    <w:p w:rsidR="00C54A44" w:rsidRPr="00C54A44" w:rsidRDefault="00C54A44" w:rsidP="00C54A44">
      <w:pPr>
        <w:pStyle w:val="Default"/>
        <w:numPr>
          <w:ilvl w:val="0"/>
          <w:numId w:val="11"/>
        </w:numPr>
        <w:ind w:left="284" w:hanging="284"/>
        <w:jc w:val="both"/>
        <w:rPr>
          <w:color w:val="auto"/>
        </w:rPr>
      </w:pPr>
      <w:r w:rsidRPr="00C54A44">
        <w:rPr>
          <w:color w:val="auto"/>
        </w:rPr>
        <w:t>СП 8.13130.2009 «Системы противопожарной защиты. Источники наружного противоп</w:t>
      </w:r>
      <w:r w:rsidRPr="00C54A44">
        <w:rPr>
          <w:color w:val="auto"/>
        </w:rPr>
        <w:t>о</w:t>
      </w:r>
      <w:r w:rsidRPr="00C54A44">
        <w:rPr>
          <w:color w:val="auto"/>
        </w:rPr>
        <w:t>жарного водоснабжения. Требования пожарной безопасности»;</w:t>
      </w:r>
    </w:p>
    <w:p w:rsidR="00C54A44" w:rsidRPr="00C54A44" w:rsidRDefault="00C54A44" w:rsidP="00C54A44">
      <w:pPr>
        <w:pStyle w:val="Default"/>
        <w:numPr>
          <w:ilvl w:val="0"/>
          <w:numId w:val="11"/>
        </w:numPr>
        <w:ind w:left="284" w:hanging="284"/>
        <w:jc w:val="both"/>
        <w:rPr>
          <w:color w:val="auto"/>
        </w:rPr>
      </w:pPr>
      <w:r w:rsidRPr="00C54A44">
        <w:rPr>
          <w:color w:val="auto"/>
        </w:rPr>
        <w:t>СП 4.13130.2013 «Системы противопожарной защиты. Ограничение распространения п</w:t>
      </w:r>
      <w:r w:rsidRPr="00C54A44">
        <w:rPr>
          <w:color w:val="auto"/>
        </w:rPr>
        <w:t>о</w:t>
      </w:r>
      <w:r w:rsidRPr="00C54A44">
        <w:rPr>
          <w:color w:val="auto"/>
        </w:rPr>
        <w:t>жара на объектах защиты. Требования к объемно-планировочным и конструктивным р</w:t>
      </w:r>
      <w:r w:rsidRPr="00C54A44">
        <w:rPr>
          <w:color w:val="auto"/>
        </w:rPr>
        <w:t>е</w:t>
      </w:r>
      <w:r w:rsidRPr="00C54A44">
        <w:rPr>
          <w:color w:val="auto"/>
        </w:rPr>
        <w:t>шениям»;</w:t>
      </w:r>
    </w:p>
    <w:p w:rsidR="00C54A44" w:rsidRPr="00C54A44" w:rsidRDefault="00C54A44" w:rsidP="00C54A44">
      <w:pPr>
        <w:pStyle w:val="Default"/>
        <w:numPr>
          <w:ilvl w:val="0"/>
          <w:numId w:val="11"/>
        </w:numPr>
        <w:ind w:left="284" w:hanging="284"/>
        <w:jc w:val="both"/>
        <w:rPr>
          <w:color w:val="auto"/>
        </w:rPr>
      </w:pPr>
      <w:r w:rsidRPr="00C54A44">
        <w:rPr>
          <w:color w:val="auto"/>
        </w:rPr>
        <w:lastRenderedPageBreak/>
        <w:t>СП 11.13130.2009 «Места дислокации подразделений пожарной охраны. Порядок и мет</w:t>
      </w:r>
      <w:r w:rsidRPr="00C54A44">
        <w:rPr>
          <w:color w:val="auto"/>
        </w:rPr>
        <w:t>о</w:t>
      </w:r>
      <w:r w:rsidRPr="00C54A44">
        <w:rPr>
          <w:color w:val="auto"/>
        </w:rPr>
        <w:t xml:space="preserve">дика определения»; </w:t>
      </w:r>
    </w:p>
    <w:p w:rsidR="00C54A44" w:rsidRPr="00C54A44" w:rsidRDefault="00C54A44" w:rsidP="00C54A44">
      <w:pPr>
        <w:pStyle w:val="Default"/>
        <w:numPr>
          <w:ilvl w:val="0"/>
          <w:numId w:val="11"/>
        </w:numPr>
        <w:ind w:left="284" w:hanging="284"/>
        <w:jc w:val="both"/>
        <w:rPr>
          <w:color w:val="auto"/>
        </w:rPr>
      </w:pPr>
      <w:r w:rsidRPr="00C54A44">
        <w:rPr>
          <w:color w:val="auto"/>
        </w:rPr>
        <w:t>СП 42.13330.2011 «СНиП 2.07.01-89*. Градостроительство. Планировка и застройка г</w:t>
      </w:r>
      <w:r w:rsidRPr="00C54A44">
        <w:rPr>
          <w:color w:val="auto"/>
        </w:rPr>
        <w:t>о</w:t>
      </w:r>
      <w:r w:rsidRPr="00C54A44">
        <w:rPr>
          <w:color w:val="auto"/>
        </w:rPr>
        <w:t xml:space="preserve">родских и сельских поселений»; </w:t>
      </w:r>
    </w:p>
    <w:p w:rsidR="00C54A44" w:rsidRPr="00C54A44" w:rsidRDefault="00C54A44" w:rsidP="00C54A44">
      <w:pPr>
        <w:pStyle w:val="Default"/>
        <w:numPr>
          <w:ilvl w:val="0"/>
          <w:numId w:val="11"/>
        </w:numPr>
        <w:ind w:left="284" w:hanging="284"/>
        <w:jc w:val="both"/>
        <w:rPr>
          <w:color w:val="auto"/>
        </w:rPr>
      </w:pPr>
      <w:r w:rsidRPr="00C54A44">
        <w:rPr>
          <w:color w:val="auto"/>
        </w:rPr>
        <w:t>СанПиН 42-128-4690-88. Санитарные правила содержания территорий населенных мест;</w:t>
      </w:r>
    </w:p>
    <w:p w:rsidR="00C54A44" w:rsidRPr="00C54A44" w:rsidRDefault="00C54A44" w:rsidP="00C54A44">
      <w:pPr>
        <w:pStyle w:val="Default"/>
        <w:numPr>
          <w:ilvl w:val="0"/>
          <w:numId w:val="11"/>
        </w:numPr>
        <w:ind w:left="284" w:hanging="284"/>
        <w:jc w:val="both"/>
        <w:rPr>
          <w:color w:val="auto"/>
        </w:rPr>
      </w:pPr>
      <w:r w:rsidRPr="00C54A44">
        <w:rPr>
          <w:color w:val="auto"/>
        </w:rPr>
        <w:t>СП 54.13330.2011. Свод правил. Здания жилые многоквартирные. Актуализированная р</w:t>
      </w:r>
      <w:r w:rsidRPr="00C54A44">
        <w:rPr>
          <w:color w:val="auto"/>
        </w:rPr>
        <w:t>е</w:t>
      </w:r>
      <w:r w:rsidRPr="00C54A44">
        <w:rPr>
          <w:color w:val="auto"/>
        </w:rPr>
        <w:t>дакция СНиП 31-01-2003;</w:t>
      </w:r>
    </w:p>
    <w:p w:rsidR="00C54A44" w:rsidRPr="00C54A44" w:rsidRDefault="00C54A44" w:rsidP="00C54A44">
      <w:pPr>
        <w:pStyle w:val="Default"/>
        <w:numPr>
          <w:ilvl w:val="0"/>
          <w:numId w:val="11"/>
        </w:numPr>
        <w:ind w:left="284" w:hanging="284"/>
        <w:jc w:val="both"/>
        <w:rPr>
          <w:color w:val="auto"/>
        </w:rPr>
      </w:pPr>
      <w:r w:rsidRPr="00C54A44">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СП 2.1.7.1038-01. Гигиенические требования к устройству и содержанию полигонов для твердых бытовых отходов; </w:t>
      </w:r>
    </w:p>
    <w:p w:rsidR="00C54A44" w:rsidRPr="00C54A44" w:rsidRDefault="00C54A44" w:rsidP="00C54A44">
      <w:pPr>
        <w:pStyle w:val="Default"/>
        <w:numPr>
          <w:ilvl w:val="0"/>
          <w:numId w:val="11"/>
        </w:numPr>
        <w:ind w:left="284" w:hanging="284"/>
        <w:jc w:val="both"/>
        <w:rPr>
          <w:color w:val="auto"/>
        </w:rPr>
      </w:pPr>
      <w:r w:rsidRPr="00C54A44">
        <w:rPr>
          <w:color w:val="auto"/>
        </w:rPr>
        <w:t>СП 18.13330.2011. Свод правил. Генеральные планы промышленных предприятий. Акту</w:t>
      </w:r>
      <w:r w:rsidRPr="00C54A44">
        <w:rPr>
          <w:color w:val="auto"/>
        </w:rPr>
        <w:t>а</w:t>
      </w:r>
      <w:r w:rsidRPr="00C54A44">
        <w:rPr>
          <w:color w:val="auto"/>
        </w:rPr>
        <w:t xml:space="preserve">лизированная редакция СНиП II-89-80*; </w:t>
      </w:r>
    </w:p>
    <w:p w:rsidR="00C54A44" w:rsidRPr="00C54A44" w:rsidRDefault="00C54A44" w:rsidP="00C54A44">
      <w:pPr>
        <w:pStyle w:val="Default"/>
        <w:numPr>
          <w:ilvl w:val="0"/>
          <w:numId w:val="11"/>
        </w:numPr>
        <w:ind w:left="284" w:hanging="284"/>
        <w:jc w:val="both"/>
        <w:rPr>
          <w:color w:val="auto"/>
        </w:rPr>
      </w:pPr>
      <w:r w:rsidRPr="00C54A44">
        <w:rPr>
          <w:color w:val="auto"/>
        </w:rPr>
        <w:t>СП 18.13330.2011. Свод правил. Генеральные планы промышленных предприятий. Акту</w:t>
      </w:r>
      <w:r w:rsidRPr="00C54A44">
        <w:rPr>
          <w:color w:val="auto"/>
        </w:rPr>
        <w:t>а</w:t>
      </w:r>
      <w:r w:rsidRPr="00C54A44">
        <w:rPr>
          <w:color w:val="auto"/>
        </w:rPr>
        <w:t xml:space="preserve">лизированная редакция СНиП II-89-80*; </w:t>
      </w:r>
    </w:p>
    <w:p w:rsidR="00C54A44" w:rsidRPr="00C54A44" w:rsidRDefault="00C54A44" w:rsidP="00C54A44">
      <w:pPr>
        <w:pStyle w:val="Default"/>
        <w:numPr>
          <w:ilvl w:val="0"/>
          <w:numId w:val="11"/>
        </w:numPr>
        <w:ind w:left="284" w:hanging="284"/>
        <w:jc w:val="both"/>
        <w:rPr>
          <w:color w:val="auto"/>
        </w:rPr>
      </w:pPr>
      <w:r w:rsidRPr="00C54A44">
        <w:rPr>
          <w:color w:val="auto"/>
        </w:rPr>
        <w:t>СП 53.13330.2011 Свод правил. Планировка и застройка территорий садоводческих (да</w:t>
      </w:r>
      <w:r w:rsidRPr="00C54A44">
        <w:rPr>
          <w:color w:val="auto"/>
        </w:rPr>
        <w:t>ч</w:t>
      </w:r>
      <w:r w:rsidRPr="00C54A44">
        <w:rPr>
          <w:color w:val="auto"/>
        </w:rPr>
        <w:t>ных) объединений граждан, здания и сооружения. Актуализированная редакция СНиП 30-02-97*.</w:t>
      </w: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Статья 1. Внесение изменений в статью 30 Градостроительный регламент. О</w:t>
      </w:r>
      <w:r w:rsidRPr="00C54A44">
        <w:rPr>
          <w:rFonts w:ascii="Times New Roman" w:hAnsi="Times New Roman" w:cs="Times New Roman"/>
          <w:b/>
          <w:sz w:val="24"/>
        </w:rPr>
        <w:t>б</w:t>
      </w:r>
      <w:r w:rsidRPr="00C54A44">
        <w:rPr>
          <w:rFonts w:ascii="Times New Roman" w:hAnsi="Times New Roman" w:cs="Times New Roman"/>
          <w:b/>
          <w:sz w:val="24"/>
        </w:rPr>
        <w:t>щественно-деловые зоны.</w:t>
      </w:r>
    </w:p>
    <w:p w:rsidR="00C54A44" w:rsidRPr="00C54A44" w:rsidRDefault="00C54A44" w:rsidP="00C54A44">
      <w:pPr>
        <w:numPr>
          <w:ilvl w:val="0"/>
          <w:numId w:val="9"/>
        </w:numPr>
        <w:spacing w:after="0" w:line="240" w:lineRule="auto"/>
        <w:ind w:left="0" w:firstLine="426"/>
        <w:jc w:val="both"/>
        <w:rPr>
          <w:rFonts w:ascii="Times New Roman" w:hAnsi="Times New Roman" w:cs="Times New Roman"/>
          <w:sz w:val="24"/>
          <w:szCs w:val="24"/>
        </w:rPr>
      </w:pPr>
      <w:r w:rsidRPr="00C54A44">
        <w:rPr>
          <w:rFonts w:ascii="Times New Roman" w:hAnsi="Times New Roman" w:cs="Times New Roman"/>
          <w:b/>
          <w:sz w:val="24"/>
          <w:szCs w:val="24"/>
        </w:rPr>
        <w:t xml:space="preserve">- раздел </w:t>
      </w:r>
      <w:r w:rsidRPr="00C54A44">
        <w:rPr>
          <w:rFonts w:ascii="Times New Roman" w:hAnsi="Times New Roman" w:cs="Times New Roman"/>
          <w:b/>
          <w:bCs/>
          <w:caps/>
          <w:sz w:val="24"/>
          <w:szCs w:val="24"/>
        </w:rPr>
        <w:t>1. ОД-1.</w:t>
      </w:r>
      <w:r w:rsidRPr="00C54A44">
        <w:rPr>
          <w:rFonts w:ascii="Times New Roman" w:hAnsi="Times New Roman" w:cs="Times New Roman"/>
          <w:b/>
          <w:sz w:val="24"/>
          <w:szCs w:val="24"/>
        </w:rPr>
        <w:t>Зона общественно-деловой застройки:</w:t>
      </w:r>
    </w:p>
    <w:p w:rsidR="00C54A44" w:rsidRPr="00C54A44" w:rsidRDefault="00C54A44" w:rsidP="00C54A44">
      <w:pPr>
        <w:spacing w:after="0" w:line="240" w:lineRule="auto"/>
        <w:ind w:firstLine="708"/>
        <w:jc w:val="both"/>
        <w:rPr>
          <w:rFonts w:ascii="Times New Roman" w:hAnsi="Times New Roman" w:cs="Times New Roman"/>
          <w:sz w:val="24"/>
          <w:szCs w:val="24"/>
        </w:rPr>
      </w:pPr>
      <w:r w:rsidRPr="00C54A44">
        <w:rPr>
          <w:rFonts w:ascii="Times New Roman" w:hAnsi="Times New Roman" w:cs="Times New Roman"/>
          <w:sz w:val="24"/>
          <w:szCs w:val="24"/>
        </w:rPr>
        <w:lastRenderedPageBreak/>
        <w:t xml:space="preserve">А) в </w:t>
      </w:r>
      <w:r w:rsidRPr="00C54A44">
        <w:rPr>
          <w:rFonts w:ascii="Times New Roman" w:hAnsi="Times New Roman" w:cs="Times New Roman"/>
          <w:bCs/>
          <w:sz w:val="24"/>
          <w:szCs w:val="24"/>
        </w:rPr>
        <w:t>основные виды разрешенного использования недвижимости дополнить</w:t>
      </w:r>
      <w:r w:rsidRPr="00C54A44">
        <w:rPr>
          <w:rFonts w:ascii="Times New Roman" w:hAnsi="Times New Roman" w:cs="Times New Roman"/>
          <w:b/>
          <w:bCs/>
          <w:sz w:val="24"/>
          <w:szCs w:val="24"/>
        </w:rPr>
        <w:t>:</w:t>
      </w:r>
      <w:r w:rsidRPr="00C54A44">
        <w:rPr>
          <w:rFonts w:ascii="Times New Roman" w:hAnsi="Times New Roman" w:cs="Times New Roman"/>
          <w:bCs/>
          <w:sz w:val="24"/>
          <w:szCs w:val="24"/>
        </w:rPr>
        <w:t>- Объе</w:t>
      </w:r>
      <w:r w:rsidRPr="00C54A44">
        <w:rPr>
          <w:rFonts w:ascii="Times New Roman" w:hAnsi="Times New Roman" w:cs="Times New Roman"/>
          <w:bCs/>
          <w:sz w:val="24"/>
          <w:szCs w:val="24"/>
        </w:rPr>
        <w:t>к</w:t>
      </w:r>
      <w:r w:rsidRPr="00C54A44">
        <w:rPr>
          <w:rFonts w:ascii="Times New Roman" w:hAnsi="Times New Roman" w:cs="Times New Roman"/>
          <w:bCs/>
          <w:sz w:val="24"/>
          <w:szCs w:val="24"/>
        </w:rPr>
        <w:t>ты культового и религиозного назначения</w:t>
      </w:r>
    </w:p>
    <w:p w:rsidR="00C54A44" w:rsidRPr="00C54A44" w:rsidRDefault="00C54A44" w:rsidP="00C54A44">
      <w:pPr>
        <w:tabs>
          <w:tab w:val="num" w:pos="1080"/>
        </w:tabs>
        <w:spacing w:after="0" w:line="240" w:lineRule="auto"/>
        <w:ind w:firstLine="709"/>
        <w:jc w:val="both"/>
        <w:rPr>
          <w:rFonts w:ascii="Times New Roman" w:hAnsi="Times New Roman" w:cs="Times New Roman"/>
          <w:sz w:val="24"/>
          <w:szCs w:val="24"/>
        </w:rPr>
      </w:pPr>
      <w:r w:rsidRPr="00C54A44">
        <w:rPr>
          <w:rFonts w:ascii="Times New Roman" w:hAnsi="Times New Roman" w:cs="Times New Roman"/>
          <w:bCs/>
          <w:sz w:val="24"/>
          <w:szCs w:val="24"/>
        </w:rPr>
        <w:t>Б) слова: «Предельные параметры разрешенного строительства, реконструкции об</w:t>
      </w:r>
      <w:r w:rsidRPr="00C54A44">
        <w:rPr>
          <w:rFonts w:ascii="Times New Roman" w:hAnsi="Times New Roman" w:cs="Times New Roman"/>
          <w:bCs/>
          <w:sz w:val="24"/>
          <w:szCs w:val="24"/>
        </w:rPr>
        <w:t>ъ</w:t>
      </w:r>
      <w:r w:rsidRPr="00C54A44">
        <w:rPr>
          <w:rFonts w:ascii="Times New Roman" w:hAnsi="Times New Roman" w:cs="Times New Roman"/>
          <w:bCs/>
          <w:sz w:val="24"/>
          <w:szCs w:val="24"/>
        </w:rPr>
        <w:t>ектов капитального строительства» заменить на слова:</w:t>
      </w:r>
      <w:r w:rsidRPr="00C54A4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szCs w:val="24"/>
        </w:rPr>
        <w:t>и</w:t>
      </w:r>
      <w:r w:rsidRPr="00C54A44">
        <w:rPr>
          <w:rFonts w:ascii="Times New Roman" w:hAnsi="Times New Roman" w:cs="Times New Roman"/>
          <w:sz w:val="24"/>
          <w:szCs w:val="24"/>
        </w:rPr>
        <w:t>тельства, реконструкции объектов капитального строительства»;</w:t>
      </w:r>
    </w:p>
    <w:p w:rsidR="00C54A44" w:rsidRPr="00C54A44" w:rsidRDefault="00C54A44" w:rsidP="00C54A44">
      <w:pPr>
        <w:tabs>
          <w:tab w:val="num" w:pos="1080"/>
        </w:tabs>
        <w:spacing w:after="0" w:line="240" w:lineRule="auto"/>
        <w:ind w:firstLine="709"/>
        <w:jc w:val="both"/>
        <w:rPr>
          <w:rFonts w:ascii="Times New Roman" w:hAnsi="Times New Roman" w:cs="Times New Roman"/>
          <w:b/>
          <w:bCs/>
          <w:i/>
          <w:sz w:val="24"/>
          <w:szCs w:val="24"/>
        </w:rPr>
      </w:pPr>
      <w:r w:rsidRPr="00C54A44">
        <w:rPr>
          <w:rFonts w:ascii="Times New Roman" w:hAnsi="Times New Roman" w:cs="Times New Roman"/>
          <w:sz w:val="24"/>
          <w:szCs w:val="24"/>
        </w:rPr>
        <w:t xml:space="preserve">В) </w:t>
      </w:r>
      <w:r w:rsidRPr="00C54A44">
        <w:rPr>
          <w:rFonts w:ascii="Times New Roman" w:hAnsi="Times New Roman" w:cs="Times New Roman"/>
          <w:bCs/>
          <w:sz w:val="24"/>
          <w:szCs w:val="24"/>
        </w:rPr>
        <w:t>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w:t>
      </w:r>
      <w:r w:rsidRPr="00C54A44">
        <w:rPr>
          <w:rFonts w:ascii="Times New Roman" w:hAnsi="Times New Roman" w:cs="Times New Roman"/>
          <w:bCs/>
          <w:sz w:val="24"/>
          <w:szCs w:val="24"/>
        </w:rPr>
        <w:t>ю</w:t>
      </w:r>
      <w:r w:rsidRPr="00C54A44">
        <w:rPr>
          <w:rFonts w:ascii="Times New Roman" w:hAnsi="Times New Roman" w:cs="Times New Roman"/>
          <w:bCs/>
          <w:sz w:val="24"/>
          <w:szCs w:val="24"/>
        </w:rPr>
        <w:t xml:space="preserve">щей эксплуатации объектов капитального строительства </w:t>
      </w:r>
      <w:r w:rsidRPr="00C54A44">
        <w:rPr>
          <w:rFonts w:ascii="Times New Roman" w:hAnsi="Times New Roman" w:cs="Times New Roman"/>
          <w:b/>
          <w:bCs/>
          <w:sz w:val="24"/>
          <w:szCs w:val="24"/>
        </w:rPr>
        <w:t>читать в новой редакции</w:t>
      </w:r>
      <w:r w:rsidRPr="00C54A44">
        <w:rPr>
          <w:rFonts w:ascii="Times New Roman" w:hAnsi="Times New Roman" w:cs="Times New Roman"/>
          <w:b/>
          <w:bCs/>
          <w:i/>
          <w:sz w:val="24"/>
          <w:szCs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C54A44">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-80%.</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5. Иные показатели:</w:t>
      </w:r>
      <w:r w:rsidRPr="00C54A44">
        <w:rPr>
          <w:rFonts w:ascii="Times New Roman" w:hAnsi="Times New Roman" w:cs="Times New Roman"/>
          <w:sz w:val="24"/>
          <w:szCs w:val="24"/>
        </w:rPr>
        <w:t xml:space="preserve"> параметры использования земельных участков:</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 Минимальный процент озеленения территории – 20% от площади земельного учас</w:t>
      </w:r>
      <w:r w:rsidRPr="00C54A44">
        <w:rPr>
          <w:rFonts w:ascii="Times New Roman" w:hAnsi="Times New Roman" w:cs="Times New Roman"/>
          <w:bCs/>
          <w:sz w:val="24"/>
          <w:szCs w:val="24"/>
        </w:rPr>
        <w:t>т</w:t>
      </w:r>
      <w:r w:rsidRPr="00C54A44">
        <w:rPr>
          <w:rFonts w:ascii="Times New Roman" w:hAnsi="Times New Roman" w:cs="Times New Roman"/>
          <w:bCs/>
          <w:sz w:val="24"/>
          <w:szCs w:val="24"/>
        </w:rPr>
        <w:t>ка».</w:t>
      </w:r>
    </w:p>
    <w:p w:rsidR="00C54A44" w:rsidRPr="00C54A44" w:rsidRDefault="00C54A44" w:rsidP="00C54A44">
      <w:pPr>
        <w:tabs>
          <w:tab w:val="num" w:pos="1080"/>
        </w:tabs>
        <w:spacing w:after="0" w:line="240" w:lineRule="auto"/>
        <w:ind w:firstLine="709"/>
        <w:jc w:val="both"/>
        <w:rPr>
          <w:rFonts w:ascii="Times New Roman" w:hAnsi="Times New Roman" w:cs="Times New Roman"/>
          <w:bCs/>
          <w:sz w:val="24"/>
          <w:szCs w:val="24"/>
        </w:rPr>
      </w:pPr>
    </w:p>
    <w:p w:rsidR="00C54A44" w:rsidRPr="00C54A44" w:rsidRDefault="00C54A44" w:rsidP="00C54A44">
      <w:pPr>
        <w:pStyle w:val="a3"/>
        <w:numPr>
          <w:ilvl w:val="0"/>
          <w:numId w:val="9"/>
        </w:numPr>
        <w:spacing w:after="0" w:line="240" w:lineRule="auto"/>
        <w:jc w:val="both"/>
        <w:rPr>
          <w:rFonts w:ascii="Times New Roman" w:hAnsi="Times New Roman" w:cs="Times New Roman"/>
          <w:sz w:val="24"/>
          <w:szCs w:val="24"/>
        </w:rPr>
      </w:pPr>
      <w:r w:rsidRPr="00C54A44">
        <w:rPr>
          <w:rFonts w:ascii="Times New Roman" w:hAnsi="Times New Roman" w:cs="Times New Roman"/>
          <w:b/>
          <w:sz w:val="24"/>
          <w:szCs w:val="24"/>
        </w:rPr>
        <w:t xml:space="preserve">- раздел </w:t>
      </w:r>
      <w:r w:rsidRPr="00C54A44">
        <w:rPr>
          <w:rFonts w:ascii="Times New Roman" w:hAnsi="Times New Roman" w:cs="Times New Roman"/>
          <w:b/>
          <w:bCs/>
          <w:caps/>
          <w:sz w:val="24"/>
          <w:szCs w:val="24"/>
        </w:rPr>
        <w:t xml:space="preserve">2. ОД-2. </w:t>
      </w:r>
      <w:r w:rsidRPr="00C54A44">
        <w:rPr>
          <w:rFonts w:ascii="Times New Roman" w:hAnsi="Times New Roman" w:cs="Times New Roman"/>
          <w:b/>
          <w:sz w:val="24"/>
          <w:szCs w:val="24"/>
        </w:rPr>
        <w:t>Зона учреждений здравоохранения и социальной защиты:</w:t>
      </w:r>
    </w:p>
    <w:p w:rsidR="00C54A44" w:rsidRPr="00C54A44" w:rsidRDefault="00C54A44" w:rsidP="00C54A44">
      <w:pPr>
        <w:tabs>
          <w:tab w:val="num" w:pos="1080"/>
        </w:tabs>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 xml:space="preserve">          А) слова: «Предельные параметры разрешенного строительства, реконструкции объе</w:t>
      </w:r>
      <w:r w:rsidRPr="00C54A44">
        <w:rPr>
          <w:rFonts w:ascii="Times New Roman" w:hAnsi="Times New Roman" w:cs="Times New Roman"/>
          <w:bCs/>
          <w:sz w:val="24"/>
          <w:szCs w:val="24"/>
        </w:rPr>
        <w:t>к</w:t>
      </w:r>
      <w:r w:rsidRPr="00C54A44">
        <w:rPr>
          <w:rFonts w:ascii="Times New Roman" w:hAnsi="Times New Roman" w:cs="Times New Roman"/>
          <w:bCs/>
          <w:sz w:val="24"/>
          <w:szCs w:val="24"/>
        </w:rPr>
        <w:t xml:space="preserve">тов капитального строительства» заменить на слова: </w:t>
      </w:r>
      <w:r w:rsidRPr="00C54A4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szCs w:val="24"/>
        </w:rPr>
        <w:t>и</w:t>
      </w:r>
      <w:r w:rsidRPr="00C54A44">
        <w:rPr>
          <w:rFonts w:ascii="Times New Roman" w:hAnsi="Times New Roman" w:cs="Times New Roman"/>
          <w:sz w:val="24"/>
          <w:szCs w:val="24"/>
        </w:rPr>
        <w:t>тельства, реконструкции объектов капитального строительства»;</w:t>
      </w:r>
    </w:p>
    <w:p w:rsidR="00C54A44" w:rsidRPr="00C54A44" w:rsidRDefault="00C54A44" w:rsidP="00C54A44">
      <w:pPr>
        <w:tabs>
          <w:tab w:val="num" w:pos="1080"/>
        </w:tabs>
        <w:spacing w:after="0" w:line="240" w:lineRule="auto"/>
        <w:jc w:val="both"/>
        <w:rPr>
          <w:rFonts w:ascii="Times New Roman" w:hAnsi="Times New Roman" w:cs="Times New Roman"/>
          <w:b/>
          <w:bCs/>
          <w:i/>
          <w:sz w:val="24"/>
          <w:szCs w:val="24"/>
        </w:rPr>
      </w:pPr>
      <w:r w:rsidRPr="00C54A44">
        <w:rPr>
          <w:rFonts w:ascii="Times New Roman" w:hAnsi="Times New Roman" w:cs="Times New Roman"/>
          <w:sz w:val="24"/>
          <w:szCs w:val="24"/>
        </w:rPr>
        <w:t xml:space="preserve">          Б) </w:t>
      </w:r>
      <w:r w:rsidRPr="00C54A44">
        <w:rPr>
          <w:rFonts w:ascii="Times New Roman" w:hAnsi="Times New Roman" w:cs="Times New Roman"/>
          <w:bCs/>
          <w:sz w:val="24"/>
          <w:szCs w:val="24"/>
        </w:rPr>
        <w:t>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w:t>
      </w:r>
      <w:r w:rsidRPr="00C54A44">
        <w:rPr>
          <w:rFonts w:ascii="Times New Roman" w:hAnsi="Times New Roman" w:cs="Times New Roman"/>
          <w:bCs/>
          <w:sz w:val="24"/>
          <w:szCs w:val="24"/>
        </w:rPr>
        <w:t>ю</w:t>
      </w:r>
      <w:r w:rsidRPr="00C54A44">
        <w:rPr>
          <w:rFonts w:ascii="Times New Roman" w:hAnsi="Times New Roman" w:cs="Times New Roman"/>
          <w:bCs/>
          <w:sz w:val="24"/>
          <w:szCs w:val="24"/>
        </w:rPr>
        <w:t xml:space="preserve">щей эксплуатации объектов капитального строительства </w:t>
      </w:r>
      <w:r w:rsidRPr="00C54A44">
        <w:rPr>
          <w:rFonts w:ascii="Times New Roman" w:hAnsi="Times New Roman" w:cs="Times New Roman"/>
          <w:b/>
          <w:bCs/>
          <w:sz w:val="24"/>
          <w:szCs w:val="24"/>
        </w:rPr>
        <w:t>читатьв новой редакции</w:t>
      </w:r>
      <w:r w:rsidRPr="00C54A44">
        <w:rPr>
          <w:rFonts w:ascii="Times New Roman" w:hAnsi="Times New Roman" w:cs="Times New Roman"/>
          <w:b/>
          <w:bCs/>
          <w:i/>
          <w:sz w:val="24"/>
          <w:szCs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 – 0,1га, для средств нару</w:t>
      </w:r>
      <w:r w:rsidRPr="00C54A44">
        <w:rPr>
          <w:rFonts w:ascii="Times New Roman" w:hAnsi="Times New Roman" w:cs="Times New Roman"/>
          <w:bCs/>
          <w:sz w:val="24"/>
          <w:szCs w:val="24"/>
        </w:rPr>
        <w:t>ж</w:t>
      </w:r>
      <w:r w:rsidRPr="00C54A44">
        <w:rPr>
          <w:rFonts w:ascii="Times New Roman" w:hAnsi="Times New Roman" w:cs="Times New Roman"/>
          <w:bCs/>
          <w:sz w:val="24"/>
          <w:szCs w:val="24"/>
        </w:rPr>
        <w:t xml:space="preserve">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3м.</w:t>
      </w:r>
    </w:p>
    <w:p w:rsidR="00C54A44" w:rsidRPr="00C54A44" w:rsidRDefault="00C54A44" w:rsidP="00C54A44">
      <w:pPr>
        <w:tabs>
          <w:tab w:val="num" w:pos="1080"/>
        </w:tabs>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- 45%.</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5. Иные показатели:</w:t>
      </w:r>
      <w:r w:rsidRPr="00C54A44">
        <w:rPr>
          <w:rFonts w:ascii="Times New Roman" w:hAnsi="Times New Roman" w:cs="Times New Roman"/>
          <w:sz w:val="24"/>
          <w:szCs w:val="24"/>
        </w:rPr>
        <w:t xml:space="preserve"> параметры использования земельных участков:</w:t>
      </w:r>
    </w:p>
    <w:p w:rsidR="00C54A44" w:rsidRPr="00C54A44" w:rsidRDefault="00C54A44" w:rsidP="00C54A44">
      <w:pPr>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Минимальный процент озеленения территории – 20% от площади земельного участка».</w:t>
      </w:r>
    </w:p>
    <w:p w:rsidR="00C54A44" w:rsidRPr="00C54A44" w:rsidRDefault="00C54A44" w:rsidP="00C54A44">
      <w:pPr>
        <w:pStyle w:val="a3"/>
        <w:spacing w:after="0" w:line="240" w:lineRule="auto"/>
        <w:ind w:left="1070"/>
        <w:rPr>
          <w:rFonts w:ascii="Times New Roman" w:hAnsi="Times New Roman" w:cs="Times New Roman"/>
          <w:bCs/>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Статья 2. Внесение изменений в статью 31 Градостроительный регламент. Ж</w:t>
      </w:r>
      <w:r w:rsidRPr="00C54A44">
        <w:rPr>
          <w:rFonts w:ascii="Times New Roman" w:hAnsi="Times New Roman" w:cs="Times New Roman"/>
          <w:b/>
          <w:sz w:val="24"/>
        </w:rPr>
        <w:t>и</w:t>
      </w:r>
      <w:r w:rsidRPr="00C54A44">
        <w:rPr>
          <w:rFonts w:ascii="Times New Roman" w:hAnsi="Times New Roman" w:cs="Times New Roman"/>
          <w:b/>
          <w:sz w:val="24"/>
        </w:rPr>
        <w:t>лые зоны.</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1 слова: «Предельные параметры разрешенного строительства, реконструкции объе</w:t>
      </w:r>
      <w:r w:rsidRPr="00C54A44">
        <w:rPr>
          <w:rFonts w:ascii="Times New Roman" w:hAnsi="Times New Roman" w:cs="Times New Roman"/>
          <w:sz w:val="24"/>
        </w:rPr>
        <w:t>к</w:t>
      </w:r>
      <w:r w:rsidRPr="00C54A44">
        <w:rPr>
          <w:rFonts w:ascii="Times New Roman" w:hAnsi="Times New Roman" w:cs="Times New Roman"/>
          <w:sz w:val="24"/>
        </w:rPr>
        <w:t>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tabs>
          <w:tab w:val="num" w:pos="1080"/>
        </w:tabs>
        <w:spacing w:after="0" w:line="240" w:lineRule="auto"/>
        <w:jc w:val="both"/>
        <w:rPr>
          <w:rFonts w:ascii="Times New Roman" w:hAnsi="Times New Roman" w:cs="Times New Roman"/>
          <w:b/>
          <w:bCs/>
          <w:i/>
          <w:sz w:val="24"/>
          <w:szCs w:val="24"/>
        </w:rPr>
      </w:pPr>
      <w:r w:rsidRPr="00C54A44">
        <w:rPr>
          <w:rFonts w:ascii="Times New Roman" w:hAnsi="Times New Roman" w:cs="Times New Roman"/>
          <w:sz w:val="24"/>
          <w:szCs w:val="24"/>
        </w:rPr>
        <w:t xml:space="preserve">         2 </w:t>
      </w:r>
      <w:r w:rsidRPr="00C54A44">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bCs/>
          <w:sz w:val="24"/>
          <w:szCs w:val="24"/>
        </w:rPr>
        <w:t>читать в новой редакции</w:t>
      </w:r>
      <w:r w:rsidRPr="00C54A44">
        <w:rPr>
          <w:rFonts w:ascii="Times New Roman" w:hAnsi="Times New Roman" w:cs="Times New Roman"/>
          <w:b/>
          <w:bCs/>
          <w:i/>
          <w:sz w:val="24"/>
          <w:szCs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 – 0,04га, для средств нару</w:t>
      </w:r>
      <w:r w:rsidRPr="00C54A44">
        <w:rPr>
          <w:rFonts w:ascii="Times New Roman" w:hAnsi="Times New Roman" w:cs="Times New Roman"/>
          <w:bCs/>
          <w:sz w:val="24"/>
          <w:szCs w:val="24"/>
        </w:rPr>
        <w:t>ж</w:t>
      </w:r>
      <w:r w:rsidRPr="00C54A44">
        <w:rPr>
          <w:rFonts w:ascii="Times New Roman" w:hAnsi="Times New Roman" w:cs="Times New Roman"/>
          <w:bCs/>
          <w:sz w:val="24"/>
          <w:szCs w:val="24"/>
        </w:rPr>
        <w:t xml:space="preserve">ной рекламы, благоустройства территории –  0,004 га; </w:t>
      </w:r>
      <w:r w:rsidRPr="00C54A44">
        <w:rPr>
          <w:rFonts w:ascii="Times New Roman" w:hAnsi="Times New Roman" w:cs="Times New Roman"/>
          <w:sz w:val="24"/>
          <w:szCs w:val="24"/>
        </w:rPr>
        <w:t>для гаражей – 0,002 га. Для объектов инженерно-технического обеспечения предельные минимальные размеры земельных учас</w:t>
      </w:r>
      <w:r w:rsidRPr="00C54A44">
        <w:rPr>
          <w:rFonts w:ascii="Times New Roman" w:hAnsi="Times New Roman" w:cs="Times New Roman"/>
          <w:sz w:val="24"/>
          <w:szCs w:val="24"/>
        </w:rPr>
        <w:t>т</w:t>
      </w:r>
      <w:r w:rsidRPr="00C54A44">
        <w:rPr>
          <w:rFonts w:ascii="Times New Roman" w:hAnsi="Times New Roman" w:cs="Times New Roman"/>
          <w:sz w:val="24"/>
          <w:szCs w:val="24"/>
        </w:rPr>
        <w:t>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lastRenderedPageBreak/>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- 40%.</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 xml:space="preserve">       5. Иные показатели: </w:t>
      </w:r>
      <w:r w:rsidRPr="00C54A44">
        <w:rPr>
          <w:rFonts w:ascii="Times New Roman" w:hAnsi="Times New Roman" w:cs="Times New Roman"/>
          <w:sz w:val="24"/>
          <w:szCs w:val="24"/>
        </w:rPr>
        <w:t>параметры использования земельных участков:</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5.1. Минимальное расстояние от границ землевладения до строений, а также между стро</w:t>
      </w:r>
      <w:r w:rsidRPr="00C54A44">
        <w:rPr>
          <w:rFonts w:ascii="Times New Roman" w:hAnsi="Times New Roman" w:cs="Times New Roman"/>
          <w:sz w:val="24"/>
          <w:szCs w:val="24"/>
        </w:rPr>
        <w:t>е</w:t>
      </w:r>
      <w:r w:rsidRPr="00C54A44">
        <w:rPr>
          <w:rFonts w:ascii="Times New Roman" w:hAnsi="Times New Roman" w:cs="Times New Roman"/>
          <w:sz w:val="24"/>
          <w:szCs w:val="24"/>
        </w:rPr>
        <w:t>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N 820), Санитарными пр</w:t>
      </w:r>
      <w:r w:rsidRPr="00C54A44">
        <w:rPr>
          <w:rFonts w:ascii="Times New Roman" w:hAnsi="Times New Roman" w:cs="Times New Roman"/>
          <w:sz w:val="24"/>
          <w:szCs w:val="24"/>
        </w:rPr>
        <w:t>а</w:t>
      </w:r>
      <w:r w:rsidRPr="00C54A44">
        <w:rPr>
          <w:rFonts w:ascii="Times New Roman" w:hAnsi="Times New Roman" w:cs="Times New Roman"/>
          <w:sz w:val="24"/>
          <w:szCs w:val="24"/>
        </w:rPr>
        <w:t>вилами содержания населенных мест (№ 469080):</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от границ соседнего участка до: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C54A44">
          <w:rPr>
            <w:rFonts w:ascii="Times New Roman" w:hAnsi="Times New Roman" w:cs="Times New Roman"/>
            <w:sz w:val="24"/>
            <w:szCs w:val="24"/>
          </w:rPr>
          <w:t>3 м</w:t>
        </w:r>
      </w:smartTag>
      <w:r w:rsidRPr="00C54A44">
        <w:rPr>
          <w:rFonts w:ascii="Times New Roman" w:hAnsi="Times New Roman" w:cs="Times New Roman"/>
          <w:sz w:val="24"/>
          <w:szCs w:val="24"/>
        </w:rPr>
        <w:t xml:space="preserve">;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r w:rsidRPr="00C54A44">
        <w:rPr>
          <w:rFonts w:ascii="Times New Roman" w:hAnsi="Times New Roman" w:cs="Times New Roman"/>
          <w:sz w:val="24"/>
          <w:szCs w:val="24"/>
        </w:rPr>
        <w:t xml:space="preserve">;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r w:rsidRPr="00C54A44">
        <w:rPr>
          <w:rFonts w:ascii="Times New Roman" w:hAnsi="Times New Roman" w:cs="Times New Roman"/>
          <w:sz w:val="24"/>
          <w:szCs w:val="24"/>
        </w:rPr>
        <w:t xml:space="preserve">;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C54A44">
          <w:rPr>
            <w:rFonts w:ascii="Times New Roman" w:hAnsi="Times New Roman" w:cs="Times New Roman"/>
            <w:sz w:val="24"/>
            <w:szCs w:val="24"/>
          </w:rPr>
          <w:t>4 м</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C54A44">
          <w:rPr>
            <w:rFonts w:ascii="Times New Roman" w:hAnsi="Times New Roman" w:cs="Times New Roman"/>
            <w:sz w:val="24"/>
            <w:szCs w:val="24"/>
          </w:rPr>
          <w:t>2 м</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r w:rsidRPr="00C54A44">
        <w:rPr>
          <w:rFonts w:ascii="Times New Roman" w:hAnsi="Times New Roman" w:cs="Times New Roman"/>
          <w:sz w:val="24"/>
          <w:szCs w:val="24"/>
        </w:rPr>
        <w:t>.</w:t>
      </w:r>
    </w:p>
    <w:p w:rsidR="00C54A44" w:rsidRPr="00C54A44" w:rsidRDefault="00C54A44" w:rsidP="00C54A44">
      <w:pPr>
        <w:autoSpaceDE w:val="0"/>
        <w:autoSpaceDN w:val="0"/>
        <w:adjustRightInd w:val="0"/>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C54A44" w:rsidRPr="00C54A44" w:rsidRDefault="00C54A44" w:rsidP="00C54A44">
      <w:pPr>
        <w:autoSpaceDE w:val="0"/>
        <w:autoSpaceDN w:val="0"/>
        <w:adjustRightInd w:val="0"/>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C54A44">
          <w:rPr>
            <w:rFonts w:ascii="Times New Roman" w:hAnsi="Times New Roman" w:cs="Times New Roman"/>
            <w:sz w:val="24"/>
            <w:szCs w:val="24"/>
          </w:rPr>
          <w:t>2,0 м</w:t>
        </w:r>
      </w:smartTag>
      <w:r w:rsidRPr="00C54A44">
        <w:rPr>
          <w:rFonts w:ascii="Times New Roman" w:hAnsi="Times New Roman" w:cs="Times New Roman"/>
          <w:sz w:val="24"/>
          <w:szCs w:val="24"/>
        </w:rPr>
        <w:t>.</w:t>
      </w:r>
    </w:p>
    <w:p w:rsidR="00C54A44" w:rsidRPr="00C54A44" w:rsidRDefault="00C54A44" w:rsidP="00C54A44">
      <w:pPr>
        <w:autoSpaceDE w:val="0"/>
        <w:autoSpaceDN w:val="0"/>
        <w:adjustRightInd w:val="0"/>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5.4. На границе с соседним земельным участком допускается устанавливать ограждения, к</w:t>
      </w:r>
      <w:r w:rsidRPr="00C54A44">
        <w:rPr>
          <w:rFonts w:ascii="Times New Roman" w:hAnsi="Times New Roman" w:cs="Times New Roman"/>
          <w:sz w:val="24"/>
          <w:szCs w:val="24"/>
        </w:rPr>
        <w:t>о</w:t>
      </w:r>
      <w:r w:rsidRPr="00C54A44">
        <w:rPr>
          <w:rFonts w:ascii="Times New Roman" w:hAnsi="Times New Roman" w:cs="Times New Roman"/>
          <w:sz w:val="24"/>
          <w:szCs w:val="24"/>
        </w:rPr>
        <w:t>торые должны быть сетчатыми или решетчатыми с целью минимального затенения террит</w:t>
      </w:r>
      <w:r w:rsidRPr="00C54A44">
        <w:rPr>
          <w:rFonts w:ascii="Times New Roman" w:hAnsi="Times New Roman" w:cs="Times New Roman"/>
          <w:sz w:val="24"/>
          <w:szCs w:val="24"/>
        </w:rPr>
        <w:t>о</w:t>
      </w:r>
      <w:r w:rsidRPr="00C54A44">
        <w:rPr>
          <w:rFonts w:ascii="Times New Roman" w:hAnsi="Times New Roman" w:cs="Times New Roman"/>
          <w:sz w:val="24"/>
          <w:szCs w:val="24"/>
        </w:rPr>
        <w:t xml:space="preserve">рии соседнего участка и высотой не более </w:t>
      </w:r>
      <w:smartTag w:uri="urn:schemas-microsoft-com:office:smarttags" w:element="metricconverter">
        <w:smartTagPr>
          <w:attr w:name="ProductID" w:val="2,0 м"/>
        </w:smartTagPr>
        <w:r w:rsidRPr="00C54A44">
          <w:rPr>
            <w:rFonts w:ascii="Times New Roman" w:hAnsi="Times New Roman" w:cs="Times New Roman"/>
            <w:sz w:val="24"/>
            <w:szCs w:val="24"/>
          </w:rPr>
          <w:t>2,0 м</w:t>
        </w:r>
      </w:smartTag>
      <w:r w:rsidRPr="00C54A44">
        <w:rPr>
          <w:rFonts w:ascii="Times New Roman" w:hAnsi="Times New Roman" w:cs="Times New Roman"/>
          <w:sz w:val="24"/>
          <w:szCs w:val="24"/>
        </w:rPr>
        <w:t>.</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C54A44">
        <w:rPr>
          <w:rFonts w:ascii="Times New Roman" w:eastAsia="Calibri" w:hAnsi="Times New Roman" w:cs="Times New Roman"/>
          <w:sz w:val="24"/>
          <w:szCs w:val="24"/>
        </w:rPr>
        <w:t>Федеральный Закон РФ от 22.07.2008 №123-ФЗ «Технический регламент о требованиях пожарной безопа</w:t>
      </w:r>
      <w:r w:rsidRPr="00C54A44">
        <w:rPr>
          <w:rFonts w:ascii="Times New Roman" w:eastAsia="Calibri" w:hAnsi="Times New Roman" w:cs="Times New Roman"/>
          <w:sz w:val="24"/>
          <w:szCs w:val="24"/>
        </w:rPr>
        <w:t>с</w:t>
      </w:r>
      <w:r w:rsidRPr="00C54A44">
        <w:rPr>
          <w:rFonts w:ascii="Times New Roman" w:eastAsia="Calibri" w:hAnsi="Times New Roman" w:cs="Times New Roman"/>
          <w:sz w:val="24"/>
          <w:szCs w:val="24"/>
        </w:rPr>
        <w:t xml:space="preserve">ности» и </w:t>
      </w:r>
      <w:r w:rsidRPr="00C54A44">
        <w:rPr>
          <w:rFonts w:ascii="Times New Roman" w:hAnsi="Times New Roman" w:cs="Times New Roman"/>
          <w:sz w:val="24"/>
          <w:szCs w:val="24"/>
        </w:rPr>
        <w:t>с таблицей.</w:t>
      </w:r>
    </w:p>
    <w:p w:rsidR="00C54A44" w:rsidRPr="00C54A44" w:rsidRDefault="00C54A44" w:rsidP="00C54A44">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tblGrid>
      <w:tr w:rsidR="00C54A44" w:rsidRPr="00C54A44" w:rsidTr="003B5710">
        <w:trPr>
          <w:jc w:val="center"/>
        </w:trPr>
        <w:tc>
          <w:tcPr>
            <w:tcW w:w="1914" w:type="dxa"/>
            <w:vMerge w:val="restart"/>
            <w:shd w:val="clear" w:color="auto" w:fill="auto"/>
          </w:tcPr>
          <w:p w:rsidR="00C54A44" w:rsidRPr="00C54A44" w:rsidRDefault="00C54A44" w:rsidP="00C54A44">
            <w:pPr>
              <w:spacing w:after="0" w:line="240" w:lineRule="auto"/>
              <w:jc w:val="both"/>
              <w:rPr>
                <w:rFonts w:ascii="Times New Roman" w:eastAsia="Calibri" w:hAnsi="Times New Roman" w:cs="Times New Roman"/>
                <w:sz w:val="24"/>
                <w:szCs w:val="24"/>
              </w:rPr>
            </w:pPr>
            <w:r w:rsidRPr="00C54A44">
              <w:rPr>
                <w:rFonts w:ascii="Times New Roman" w:hAnsi="Times New Roman" w:cs="Times New Roman"/>
                <w:sz w:val="24"/>
                <w:szCs w:val="24"/>
              </w:rPr>
              <w:t>Степень огн</w:t>
            </w:r>
            <w:r w:rsidRPr="00C54A44">
              <w:rPr>
                <w:rFonts w:ascii="Times New Roman" w:hAnsi="Times New Roman" w:cs="Times New Roman"/>
                <w:sz w:val="24"/>
                <w:szCs w:val="24"/>
              </w:rPr>
              <w:t>е</w:t>
            </w:r>
            <w:r w:rsidRPr="00C54A44">
              <w:rPr>
                <w:rFonts w:ascii="Times New Roman" w:hAnsi="Times New Roman" w:cs="Times New Roman"/>
                <w:sz w:val="24"/>
                <w:szCs w:val="24"/>
              </w:rPr>
              <w:t>стойкости зд</w:t>
            </w:r>
            <w:r w:rsidRPr="00C54A44">
              <w:rPr>
                <w:rFonts w:ascii="Times New Roman" w:hAnsi="Times New Roman" w:cs="Times New Roman"/>
                <w:sz w:val="24"/>
                <w:szCs w:val="24"/>
              </w:rPr>
              <w:t>а</w:t>
            </w:r>
            <w:r w:rsidRPr="00C54A44">
              <w:rPr>
                <w:rFonts w:ascii="Times New Roman" w:hAnsi="Times New Roman" w:cs="Times New Roman"/>
                <w:sz w:val="24"/>
                <w:szCs w:val="24"/>
              </w:rPr>
              <w:t>ния</w:t>
            </w:r>
          </w:p>
        </w:tc>
        <w:tc>
          <w:tcPr>
            <w:tcW w:w="5742" w:type="dxa"/>
            <w:gridSpan w:val="3"/>
            <w:shd w:val="clear" w:color="auto" w:fill="auto"/>
          </w:tcPr>
          <w:p w:rsidR="00C54A44" w:rsidRPr="00C54A44" w:rsidRDefault="00C54A44" w:rsidP="00C54A44">
            <w:pPr>
              <w:spacing w:after="0" w:line="240" w:lineRule="auto"/>
              <w:jc w:val="both"/>
              <w:rPr>
                <w:rFonts w:ascii="Times New Roman" w:eastAsia="Calibri" w:hAnsi="Times New Roman" w:cs="Times New Roman"/>
                <w:sz w:val="24"/>
                <w:szCs w:val="24"/>
              </w:rPr>
            </w:pPr>
            <w:r w:rsidRPr="00C54A44">
              <w:rPr>
                <w:rFonts w:ascii="Times New Roman" w:hAnsi="Times New Roman" w:cs="Times New Roman"/>
                <w:sz w:val="24"/>
                <w:szCs w:val="24"/>
              </w:rPr>
              <w:t>Расстояние, м, при степени огнестойкости зданий</w:t>
            </w:r>
          </w:p>
        </w:tc>
      </w:tr>
      <w:tr w:rsidR="00C54A44" w:rsidRPr="00C54A44" w:rsidTr="003B5710">
        <w:trPr>
          <w:jc w:val="center"/>
        </w:trPr>
        <w:tc>
          <w:tcPr>
            <w:tcW w:w="1914" w:type="dxa"/>
            <w:vMerge/>
            <w:shd w:val="clear" w:color="auto" w:fill="auto"/>
          </w:tcPr>
          <w:p w:rsidR="00C54A44" w:rsidRPr="00C54A44" w:rsidRDefault="00C54A44" w:rsidP="00C54A44">
            <w:pPr>
              <w:spacing w:after="0" w:line="240" w:lineRule="auto"/>
              <w:jc w:val="both"/>
              <w:rPr>
                <w:rFonts w:ascii="Times New Roman" w:eastAsia="Calibri" w:hAnsi="Times New Roman" w:cs="Times New Roman"/>
                <w:sz w:val="24"/>
                <w:szCs w:val="24"/>
              </w:rPr>
            </w:pP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I, 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III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IIIа, IIIб, IV, IVа, V </w:t>
            </w:r>
          </w:p>
        </w:tc>
      </w:tr>
      <w:tr w:rsidR="00C54A44" w:rsidRPr="00C54A44" w:rsidTr="003B5710">
        <w:trPr>
          <w:jc w:val="center"/>
        </w:trPr>
        <w:tc>
          <w:tcPr>
            <w:tcW w:w="1914" w:type="dxa"/>
            <w:shd w:val="clear" w:color="auto" w:fill="auto"/>
          </w:tcPr>
          <w:p w:rsidR="00C54A44" w:rsidRPr="00C54A44" w:rsidRDefault="00C54A44" w:rsidP="00C54A44">
            <w:pPr>
              <w:pStyle w:val="textn"/>
              <w:spacing w:before="0" w:beforeAutospacing="0" w:after="0" w:afterAutospacing="0"/>
            </w:pPr>
            <w:r w:rsidRPr="00C54A44">
              <w:t xml:space="preserve">I, 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6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8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r>
      <w:tr w:rsidR="00C54A44" w:rsidRPr="00C54A44" w:rsidTr="003B5710">
        <w:trPr>
          <w:jc w:val="center"/>
        </w:trPr>
        <w:tc>
          <w:tcPr>
            <w:tcW w:w="1914" w:type="dxa"/>
            <w:shd w:val="clear" w:color="auto" w:fill="auto"/>
          </w:tcPr>
          <w:p w:rsidR="00C54A44" w:rsidRPr="00C54A44" w:rsidRDefault="00C54A44" w:rsidP="00C54A44">
            <w:pPr>
              <w:pStyle w:val="textn"/>
              <w:spacing w:before="0" w:beforeAutospacing="0" w:after="0" w:afterAutospacing="0"/>
            </w:pPr>
            <w:r w:rsidRPr="00C54A44">
              <w:t xml:space="preserve">III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8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8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r>
      <w:tr w:rsidR="00C54A44" w:rsidRPr="00C54A44" w:rsidTr="003B5710">
        <w:trPr>
          <w:jc w:val="center"/>
        </w:trPr>
        <w:tc>
          <w:tcPr>
            <w:tcW w:w="1914" w:type="dxa"/>
            <w:shd w:val="clear" w:color="auto" w:fill="auto"/>
          </w:tcPr>
          <w:p w:rsidR="00C54A44" w:rsidRPr="00C54A44" w:rsidRDefault="00C54A44" w:rsidP="00C54A44">
            <w:pPr>
              <w:pStyle w:val="textn"/>
              <w:spacing w:before="0" w:beforeAutospacing="0" w:after="0" w:afterAutospacing="0"/>
            </w:pPr>
            <w:r w:rsidRPr="00C54A44">
              <w:t xml:space="preserve">IIIа, IIIб, IV, IVа, V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15 </w:t>
            </w:r>
          </w:p>
        </w:tc>
      </w:tr>
    </w:tbl>
    <w:p w:rsidR="00C54A44" w:rsidRPr="00C54A44" w:rsidRDefault="00C54A44" w:rsidP="00C54A44">
      <w:pPr>
        <w:pStyle w:val="nienie"/>
        <w:ind w:left="0" w:firstLine="0"/>
        <w:rPr>
          <w:rFonts w:ascii="Times New Roman" w:hAnsi="Times New Roman"/>
          <w:szCs w:val="24"/>
        </w:rPr>
      </w:pPr>
    </w:p>
    <w:p w:rsidR="00C54A44" w:rsidRPr="00C54A44" w:rsidRDefault="00C54A44" w:rsidP="00C54A44">
      <w:pPr>
        <w:spacing w:after="0" w:line="240" w:lineRule="auto"/>
        <w:ind w:firstLine="851"/>
        <w:jc w:val="both"/>
        <w:rPr>
          <w:rFonts w:ascii="Times New Roman" w:hAnsi="Times New Roman" w:cs="Times New Roman"/>
          <w:b/>
          <w:i/>
          <w:sz w:val="24"/>
          <w:szCs w:val="24"/>
        </w:rPr>
      </w:pPr>
      <w:r w:rsidRPr="00C54A44">
        <w:rPr>
          <w:rFonts w:ascii="Times New Roman" w:hAnsi="Times New Roman" w:cs="Times New Roman"/>
          <w:b/>
          <w:i/>
          <w:sz w:val="24"/>
          <w:szCs w:val="24"/>
        </w:rPr>
        <w:t>Примечания:</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1. Расстояния измеряются до наружных граней стен, выступа частей строений</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2. Допускается блокировка хозяйственных построек на смежных приусадебных уч</w:t>
      </w:r>
      <w:r w:rsidRPr="00C54A44">
        <w:rPr>
          <w:rFonts w:ascii="Times New Roman" w:hAnsi="Times New Roman" w:cs="Times New Roman"/>
          <w:sz w:val="24"/>
          <w:szCs w:val="24"/>
        </w:rPr>
        <w:t>а</w:t>
      </w:r>
      <w:r w:rsidRPr="00C54A44">
        <w:rPr>
          <w:rFonts w:ascii="Times New Roman" w:hAnsi="Times New Roman" w:cs="Times New Roman"/>
          <w:sz w:val="24"/>
          <w:szCs w:val="24"/>
        </w:rPr>
        <w:t>стках по взаимному согласию собственников жилого дома и в случаях, обусловленных ист</w:t>
      </w:r>
      <w:r w:rsidRPr="00C54A44">
        <w:rPr>
          <w:rFonts w:ascii="Times New Roman" w:hAnsi="Times New Roman" w:cs="Times New Roman"/>
          <w:sz w:val="24"/>
          <w:szCs w:val="24"/>
        </w:rPr>
        <w:t>о</w:t>
      </w:r>
      <w:r w:rsidRPr="00C54A44">
        <w:rPr>
          <w:rFonts w:ascii="Times New Roman" w:hAnsi="Times New Roman" w:cs="Times New Roman"/>
          <w:sz w:val="24"/>
          <w:szCs w:val="24"/>
        </w:rPr>
        <w:t>рико-культурными охранными сервитутами, а также блокировка хозяйственных построек к основному строению.</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3. Высота зданий:</w:t>
      </w:r>
    </w:p>
    <w:p w:rsidR="00C54A44" w:rsidRPr="00C54A44" w:rsidRDefault="00C54A44" w:rsidP="00C54A44">
      <w:pPr>
        <w:numPr>
          <w:ilvl w:val="0"/>
          <w:numId w:val="10"/>
        </w:numPr>
        <w:spacing w:after="0" w:line="240" w:lineRule="auto"/>
        <w:ind w:left="0" w:firstLine="360"/>
        <w:jc w:val="both"/>
        <w:rPr>
          <w:rFonts w:ascii="Times New Roman" w:hAnsi="Times New Roman" w:cs="Times New Roman"/>
          <w:sz w:val="24"/>
          <w:szCs w:val="24"/>
        </w:rPr>
      </w:pPr>
      <w:r w:rsidRPr="00C54A44">
        <w:rPr>
          <w:rFonts w:ascii="Times New Roman" w:hAnsi="Times New Roman" w:cs="Times New Roman"/>
          <w:sz w:val="24"/>
          <w:szCs w:val="24"/>
        </w:rPr>
        <w:t>для всех основных строений количество надземных этажей – 3 с возможным испол</w:t>
      </w:r>
      <w:r w:rsidRPr="00C54A44">
        <w:rPr>
          <w:rFonts w:ascii="Times New Roman" w:hAnsi="Times New Roman" w:cs="Times New Roman"/>
          <w:sz w:val="24"/>
          <w:szCs w:val="24"/>
        </w:rPr>
        <w:t>ь</w:t>
      </w:r>
      <w:r w:rsidRPr="00C54A44">
        <w:rPr>
          <w:rFonts w:ascii="Times New Roman" w:hAnsi="Times New Roman" w:cs="Times New Roman"/>
          <w:sz w:val="24"/>
          <w:szCs w:val="24"/>
        </w:rPr>
        <w:t>зованием (дополнительно) мансардного этажа;</w:t>
      </w:r>
    </w:p>
    <w:p w:rsidR="00C54A44" w:rsidRPr="00C54A44" w:rsidRDefault="00C54A44" w:rsidP="00C54A44">
      <w:pPr>
        <w:numPr>
          <w:ilvl w:val="0"/>
          <w:numId w:val="10"/>
        </w:numPr>
        <w:spacing w:after="0" w:line="240" w:lineRule="auto"/>
        <w:ind w:left="0" w:firstLine="360"/>
        <w:jc w:val="both"/>
        <w:rPr>
          <w:rFonts w:ascii="Times New Roman" w:hAnsi="Times New Roman" w:cs="Times New Roman"/>
          <w:sz w:val="24"/>
          <w:szCs w:val="24"/>
        </w:rPr>
      </w:pPr>
      <w:r w:rsidRPr="00C54A44">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C54A44">
          <w:rPr>
            <w:rFonts w:ascii="Times New Roman" w:hAnsi="Times New Roman" w:cs="Times New Roman"/>
            <w:sz w:val="24"/>
            <w:szCs w:val="24"/>
          </w:rPr>
          <w:t>4 м</w:t>
        </w:r>
      </w:smartTag>
      <w:r w:rsidRPr="00C54A44">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C54A44">
          <w:rPr>
            <w:rFonts w:ascii="Times New Roman" w:hAnsi="Times New Roman" w:cs="Times New Roman"/>
            <w:sz w:val="24"/>
            <w:szCs w:val="24"/>
          </w:rPr>
          <w:t>7 м</w:t>
        </w:r>
      </w:smartTag>
      <w:r w:rsidRPr="00C54A44">
        <w:rPr>
          <w:rFonts w:ascii="Times New Roman" w:hAnsi="Times New Roman" w:cs="Times New Roman"/>
          <w:sz w:val="24"/>
          <w:szCs w:val="24"/>
        </w:rPr>
        <w:t>;</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4. Вспомогательные строения, за исключением гаражей, размещать со стороны улиц не допускается.</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lastRenderedPageBreak/>
        <w:t>5. Расстояния от сараев для скота и птицы до шахтных колодцев должно быть не м</w:t>
      </w:r>
      <w:r w:rsidRPr="00C54A44">
        <w:rPr>
          <w:rFonts w:ascii="Times New Roman" w:hAnsi="Times New Roman" w:cs="Times New Roman"/>
          <w:sz w:val="24"/>
          <w:szCs w:val="24"/>
        </w:rPr>
        <w:t>е</w:t>
      </w:r>
      <w:r w:rsidRPr="00C54A44">
        <w:rPr>
          <w:rFonts w:ascii="Times New Roman" w:hAnsi="Times New Roman" w:cs="Times New Roman"/>
          <w:sz w:val="24"/>
          <w:szCs w:val="24"/>
        </w:rPr>
        <w:t xml:space="preserve">нее 50 м. </w:t>
      </w:r>
    </w:p>
    <w:p w:rsidR="00C54A44" w:rsidRPr="00C54A44" w:rsidRDefault="00C54A44" w:rsidP="00C54A44">
      <w:pPr>
        <w:spacing w:after="0" w:line="240" w:lineRule="auto"/>
        <w:ind w:firstLine="851"/>
        <w:jc w:val="both"/>
        <w:rPr>
          <w:rFonts w:ascii="Times New Roman" w:hAnsi="Times New Roman" w:cs="Times New Roman"/>
          <w:bCs/>
          <w:sz w:val="24"/>
          <w:szCs w:val="24"/>
        </w:rPr>
      </w:pPr>
      <w:r w:rsidRPr="00C54A44">
        <w:rPr>
          <w:rFonts w:ascii="Times New Roman" w:hAnsi="Times New Roman" w:cs="Times New Roman"/>
          <w:bCs/>
          <w:sz w:val="24"/>
          <w:szCs w:val="24"/>
        </w:rPr>
        <w:t>6. Строительство хозяйственных построек на приусадебных участках  для содерж</w:t>
      </w:r>
      <w:r w:rsidRPr="00C54A44">
        <w:rPr>
          <w:rFonts w:ascii="Times New Roman" w:hAnsi="Times New Roman" w:cs="Times New Roman"/>
          <w:bCs/>
          <w:sz w:val="24"/>
          <w:szCs w:val="24"/>
        </w:rPr>
        <w:t>а</w:t>
      </w:r>
      <w:r w:rsidRPr="00C54A44">
        <w:rPr>
          <w:rFonts w:ascii="Times New Roman" w:hAnsi="Times New Roman" w:cs="Times New Roman"/>
          <w:bCs/>
          <w:sz w:val="24"/>
          <w:szCs w:val="24"/>
        </w:rPr>
        <w:t>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w:t>
      </w:r>
      <w:r w:rsidRPr="00C54A44">
        <w:rPr>
          <w:rFonts w:ascii="Times New Roman" w:hAnsi="Times New Roman" w:cs="Times New Roman"/>
          <w:bCs/>
          <w:sz w:val="24"/>
          <w:szCs w:val="24"/>
        </w:rPr>
        <w:t>о</w:t>
      </w:r>
      <w:r w:rsidRPr="00C54A44">
        <w:rPr>
          <w:rFonts w:ascii="Times New Roman" w:hAnsi="Times New Roman" w:cs="Times New Roman"/>
          <w:bCs/>
          <w:sz w:val="24"/>
          <w:szCs w:val="24"/>
        </w:rPr>
        <w:t>го отношения к животным, а также недопущение неблагоприятного физического, санитарн</w:t>
      </w:r>
      <w:r w:rsidRPr="00C54A44">
        <w:rPr>
          <w:rFonts w:ascii="Times New Roman" w:hAnsi="Times New Roman" w:cs="Times New Roman"/>
          <w:bCs/>
          <w:sz w:val="24"/>
          <w:szCs w:val="24"/>
        </w:rPr>
        <w:t>о</w:t>
      </w:r>
      <w:r w:rsidRPr="00C54A44">
        <w:rPr>
          <w:rFonts w:ascii="Times New Roman" w:hAnsi="Times New Roman" w:cs="Times New Roman"/>
          <w:bCs/>
          <w:sz w:val="24"/>
          <w:szCs w:val="24"/>
        </w:rPr>
        <w:t>го и психологического воздействия на человека со стороны животных.</w:t>
      </w:r>
    </w:p>
    <w:p w:rsidR="00C54A44" w:rsidRPr="00C54A44" w:rsidRDefault="00C54A44" w:rsidP="00C54A44">
      <w:pPr>
        <w:spacing w:after="0" w:line="240" w:lineRule="auto"/>
        <w:ind w:firstLine="851"/>
        <w:jc w:val="both"/>
        <w:rPr>
          <w:rFonts w:ascii="Times New Roman" w:hAnsi="Times New Roman" w:cs="Times New Roman"/>
          <w:bCs/>
          <w:sz w:val="24"/>
          <w:szCs w:val="24"/>
        </w:rPr>
      </w:pPr>
      <w:r w:rsidRPr="00C54A44">
        <w:rPr>
          <w:rFonts w:ascii="Times New Roman" w:hAnsi="Times New Roman" w:cs="Times New Roman"/>
          <w:bCs/>
          <w:sz w:val="24"/>
          <w:szCs w:val="24"/>
        </w:rPr>
        <w:t>7. Не допускается содержание животных в жилых помещениях, на территории дом</w:t>
      </w:r>
      <w:r w:rsidRPr="00C54A44">
        <w:rPr>
          <w:rFonts w:ascii="Times New Roman" w:hAnsi="Times New Roman" w:cs="Times New Roman"/>
          <w:bCs/>
          <w:sz w:val="24"/>
          <w:szCs w:val="24"/>
        </w:rPr>
        <w:t>о</w:t>
      </w:r>
      <w:r w:rsidRPr="00C54A44">
        <w:rPr>
          <w:rFonts w:ascii="Times New Roman" w:hAnsi="Times New Roman" w:cs="Times New Roman"/>
          <w:bCs/>
          <w:sz w:val="24"/>
          <w:szCs w:val="24"/>
        </w:rPr>
        <w:t>владения, границы которого непосредственно прилегают к общественным местам (детским садам, школам, паркам, лечебным учреждениям и др.).</w:t>
      </w:r>
    </w:p>
    <w:p w:rsidR="00C54A44" w:rsidRPr="00C54A44" w:rsidRDefault="00C54A44" w:rsidP="00C54A44">
      <w:pPr>
        <w:spacing w:after="0" w:line="240" w:lineRule="auto"/>
        <w:ind w:firstLine="540"/>
        <w:jc w:val="both"/>
        <w:rPr>
          <w:rFonts w:ascii="Times New Roman" w:hAnsi="Times New Roman" w:cs="Times New Roman"/>
          <w:sz w:val="24"/>
          <w:szCs w:val="24"/>
        </w:rPr>
      </w:pPr>
      <w:r w:rsidRPr="00C54A44">
        <w:rPr>
          <w:rFonts w:ascii="Times New Roman" w:hAnsi="Times New Roman" w:cs="Times New Roman"/>
          <w:sz w:val="24"/>
          <w:szCs w:val="24"/>
        </w:rPr>
        <w:t xml:space="preserve">     8. Для жителей малоэтажных жилых домов хозяйственные постройки для скота в</w:t>
      </w:r>
      <w:r w:rsidRPr="00C54A44">
        <w:rPr>
          <w:rFonts w:ascii="Times New Roman" w:hAnsi="Times New Roman" w:cs="Times New Roman"/>
          <w:sz w:val="24"/>
          <w:szCs w:val="24"/>
        </w:rPr>
        <w:t>ы</w:t>
      </w:r>
      <w:r w:rsidRPr="00C54A44">
        <w:rPr>
          <w:rFonts w:ascii="Times New Roman" w:hAnsi="Times New Roman" w:cs="Times New Roman"/>
          <w:sz w:val="24"/>
          <w:szCs w:val="24"/>
        </w:rPr>
        <w:t>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C54A44" w:rsidRPr="00C54A44" w:rsidRDefault="00C54A44" w:rsidP="00C54A44">
      <w:pPr>
        <w:autoSpaceDE w:val="0"/>
        <w:autoSpaceDN w:val="0"/>
        <w:adjustRightInd w:val="0"/>
        <w:spacing w:after="0" w:line="240" w:lineRule="auto"/>
        <w:ind w:firstLine="540"/>
        <w:jc w:val="both"/>
        <w:rPr>
          <w:rFonts w:ascii="Times New Roman" w:hAnsi="Times New Roman" w:cs="Times New Roman"/>
          <w:sz w:val="24"/>
          <w:szCs w:val="24"/>
        </w:rPr>
      </w:pPr>
      <w:r w:rsidRPr="00C54A44">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w:t>
      </w:r>
      <w:r w:rsidRPr="00C54A44">
        <w:rPr>
          <w:rFonts w:ascii="Times New Roman" w:hAnsi="Times New Roman" w:cs="Times New Roman"/>
          <w:sz w:val="24"/>
          <w:szCs w:val="24"/>
        </w:rPr>
        <w:t>о</w:t>
      </w:r>
      <w:r w:rsidRPr="00C54A44">
        <w:rPr>
          <w:rFonts w:ascii="Times New Roman" w:hAnsi="Times New Roman" w:cs="Times New Roman"/>
          <w:sz w:val="24"/>
          <w:szCs w:val="24"/>
        </w:rPr>
        <w:t xml:space="preserve">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54A44">
          <w:rPr>
            <w:rFonts w:ascii="Times New Roman" w:hAnsi="Times New Roman" w:cs="Times New Roman"/>
            <w:sz w:val="24"/>
            <w:szCs w:val="24"/>
          </w:rPr>
          <w:t>7 м</w:t>
        </w:r>
      </w:smartTag>
      <w:r w:rsidRPr="00C54A44">
        <w:rPr>
          <w:rFonts w:ascii="Times New Roman" w:hAnsi="Times New Roman" w:cs="Times New Roman"/>
          <w:sz w:val="24"/>
          <w:szCs w:val="24"/>
        </w:rPr>
        <w:t xml:space="preserve"> от входа в дом.</w:t>
      </w:r>
    </w:p>
    <w:p w:rsidR="00C54A44" w:rsidRPr="00C54A44" w:rsidRDefault="00C54A44" w:rsidP="00C54A44">
      <w:pPr>
        <w:spacing w:after="0" w:line="240" w:lineRule="auto"/>
        <w:ind w:firstLine="540"/>
        <w:jc w:val="both"/>
        <w:rPr>
          <w:rFonts w:ascii="Times New Roman" w:hAnsi="Times New Roman" w:cs="Times New Roman"/>
          <w:sz w:val="24"/>
          <w:szCs w:val="24"/>
        </w:rPr>
      </w:pPr>
      <w:r w:rsidRPr="00C54A44">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C54A44" w:rsidRPr="00C54A44" w:rsidRDefault="00C54A44" w:rsidP="00C54A44">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967"/>
        <w:gridCol w:w="844"/>
        <w:gridCol w:w="1145"/>
        <w:gridCol w:w="1280"/>
        <w:gridCol w:w="887"/>
        <w:gridCol w:w="1036"/>
        <w:gridCol w:w="983"/>
      </w:tblGrid>
      <w:tr w:rsidR="00C54A44" w:rsidRPr="00C54A44" w:rsidTr="003B5710">
        <w:trPr>
          <w:cantSplit/>
          <w:trHeight w:val="256"/>
        </w:trPr>
        <w:tc>
          <w:tcPr>
            <w:tcW w:w="1787" w:type="dxa"/>
            <w:vMerge w:val="restart"/>
          </w:tcPr>
          <w:p w:rsidR="00C54A44" w:rsidRPr="00C54A44" w:rsidRDefault="00C54A44" w:rsidP="00C54A44">
            <w:pPr>
              <w:spacing w:after="0" w:line="240" w:lineRule="auto"/>
              <w:rPr>
                <w:rFonts w:ascii="Times New Roman" w:hAnsi="Times New Roman" w:cs="Times New Roman"/>
                <w:sz w:val="24"/>
                <w:szCs w:val="24"/>
              </w:rPr>
            </w:pPr>
            <w:r w:rsidRPr="00C54A44">
              <w:rPr>
                <w:rFonts w:ascii="Times New Roman" w:hAnsi="Times New Roman" w:cs="Times New Roman"/>
                <w:sz w:val="24"/>
                <w:szCs w:val="24"/>
              </w:rPr>
              <w:t>Нормативный разрыв</w:t>
            </w:r>
          </w:p>
        </w:tc>
        <w:tc>
          <w:tcPr>
            <w:tcW w:w="7142" w:type="dxa"/>
            <w:gridSpan w:val="7"/>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Поголовье (шт.), не более</w:t>
            </w:r>
          </w:p>
        </w:tc>
      </w:tr>
      <w:tr w:rsidR="00C54A44" w:rsidRPr="00C54A44" w:rsidTr="003B5710">
        <w:trPr>
          <w:cantSplit/>
          <w:trHeight w:val="145"/>
        </w:trPr>
        <w:tc>
          <w:tcPr>
            <w:tcW w:w="1787" w:type="dxa"/>
            <w:vMerge/>
          </w:tcPr>
          <w:p w:rsidR="00C54A44" w:rsidRPr="00C54A44" w:rsidRDefault="00C54A44" w:rsidP="00C54A44">
            <w:pPr>
              <w:spacing w:after="0" w:line="240" w:lineRule="auto"/>
              <w:rPr>
                <w:rFonts w:ascii="Times New Roman" w:hAnsi="Times New Roman" w:cs="Times New Roman"/>
                <w:sz w:val="24"/>
                <w:szCs w:val="24"/>
              </w:rPr>
            </w:pP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свиньи</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птица</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коровы, бычки</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кролики-матки</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овцы, козы</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лошади</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нутрии</w:t>
            </w:r>
          </w:p>
        </w:tc>
      </w:tr>
      <w:tr w:rsidR="00C54A44" w:rsidRPr="00C54A44" w:rsidTr="003B5710">
        <w:trPr>
          <w:trHeight w:val="271"/>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C54A44">
                <w:rPr>
                  <w:rFonts w:ascii="Times New Roman" w:hAnsi="Times New Roman" w:cs="Times New Roman"/>
                  <w:sz w:val="24"/>
                  <w:szCs w:val="24"/>
                </w:rPr>
                <w:t>10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30</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r>
      <w:tr w:rsidR="00C54A44" w:rsidRPr="00C54A44" w:rsidTr="003B5710">
        <w:trPr>
          <w:trHeight w:val="271"/>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C54A44">
                <w:rPr>
                  <w:rFonts w:ascii="Times New Roman" w:hAnsi="Times New Roman" w:cs="Times New Roman"/>
                  <w:sz w:val="24"/>
                  <w:szCs w:val="24"/>
                </w:rPr>
                <w:t>20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45</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r>
      <w:tr w:rsidR="00C54A44" w:rsidRPr="00C54A44" w:rsidTr="003B5710">
        <w:trPr>
          <w:trHeight w:val="271"/>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C54A44">
                <w:rPr>
                  <w:rFonts w:ascii="Times New Roman" w:hAnsi="Times New Roman" w:cs="Times New Roman"/>
                  <w:sz w:val="24"/>
                  <w:szCs w:val="24"/>
                </w:rPr>
                <w:t>30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60</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30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r>
      <w:tr w:rsidR="00C54A44" w:rsidRPr="00C54A44" w:rsidTr="003B5710">
        <w:trPr>
          <w:trHeight w:val="287"/>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C54A44">
                <w:rPr>
                  <w:rFonts w:ascii="Times New Roman" w:hAnsi="Times New Roman" w:cs="Times New Roman"/>
                  <w:sz w:val="24"/>
                  <w:szCs w:val="24"/>
                </w:rPr>
                <w:t>40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75</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40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r>
    </w:tbl>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11. Разведение и содержание домашних животных и птиц сверх максимального пр</w:t>
      </w:r>
      <w:r w:rsidRPr="00C54A44">
        <w:rPr>
          <w:rFonts w:ascii="Times New Roman" w:hAnsi="Times New Roman" w:cs="Times New Roman"/>
          <w:sz w:val="24"/>
          <w:szCs w:val="24"/>
        </w:rPr>
        <w:t>е</w:t>
      </w:r>
      <w:r w:rsidRPr="00C54A44">
        <w:rPr>
          <w:rFonts w:ascii="Times New Roman" w:hAnsi="Times New Roman" w:cs="Times New Roman"/>
          <w:sz w:val="24"/>
          <w:szCs w:val="24"/>
        </w:rPr>
        <w:t>дельного количества голов, установленных органами местного самоуправления муниципал</w:t>
      </w:r>
      <w:r w:rsidRPr="00C54A44">
        <w:rPr>
          <w:rFonts w:ascii="Times New Roman" w:hAnsi="Times New Roman" w:cs="Times New Roman"/>
          <w:sz w:val="24"/>
          <w:szCs w:val="24"/>
        </w:rPr>
        <w:t>ь</w:t>
      </w:r>
      <w:r w:rsidRPr="00C54A44">
        <w:rPr>
          <w:rFonts w:ascii="Times New Roman" w:hAnsi="Times New Roman" w:cs="Times New Roman"/>
          <w:sz w:val="24"/>
          <w:szCs w:val="24"/>
        </w:rPr>
        <w:t>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w:t>
      </w:r>
      <w:r w:rsidRPr="00C54A44">
        <w:rPr>
          <w:rFonts w:ascii="Times New Roman" w:hAnsi="Times New Roman" w:cs="Times New Roman"/>
          <w:sz w:val="24"/>
          <w:szCs w:val="24"/>
        </w:rPr>
        <w:t>а</w:t>
      </w:r>
      <w:r w:rsidRPr="00C54A44">
        <w:rPr>
          <w:rFonts w:ascii="Times New Roman" w:hAnsi="Times New Roman" w:cs="Times New Roman"/>
          <w:sz w:val="24"/>
          <w:szCs w:val="24"/>
        </w:rPr>
        <w:t>новлением санитарно-защитных зон от территории жилых зон в зависимости от количества животных и птиц.</w:t>
      </w:r>
    </w:p>
    <w:p w:rsidR="00C54A44" w:rsidRPr="00C54A44" w:rsidRDefault="00C54A44" w:rsidP="00C54A44">
      <w:pPr>
        <w:pStyle w:val="ConsNormal"/>
        <w:widowControl/>
        <w:ind w:right="0" w:firstLine="0"/>
        <w:jc w:val="both"/>
        <w:rPr>
          <w:rFonts w:ascii="Times New Roman" w:hAnsi="Times New Roman" w:cs="Times New Roman"/>
          <w:sz w:val="24"/>
          <w:szCs w:val="24"/>
        </w:rPr>
      </w:pPr>
      <w:r w:rsidRPr="00C54A44">
        <w:rPr>
          <w:rFonts w:ascii="Times New Roman" w:hAnsi="Times New Roman" w:cs="Times New Roman"/>
          <w:sz w:val="24"/>
          <w:szCs w:val="24"/>
        </w:rPr>
        <w:t xml:space="preserve">      12. </w:t>
      </w:r>
      <w:r w:rsidRPr="00C54A44">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w:t>
      </w:r>
      <w:r w:rsidRPr="00C54A44">
        <w:rPr>
          <w:rFonts w:ascii="Times New Roman" w:hAnsi="Times New Roman" w:cs="Times New Roman"/>
          <w:color w:val="000000"/>
          <w:sz w:val="24"/>
          <w:szCs w:val="24"/>
        </w:rPr>
        <w:t>о</w:t>
      </w:r>
      <w:r w:rsidRPr="00C54A44">
        <w:rPr>
          <w:rFonts w:ascii="Times New Roman" w:hAnsi="Times New Roman" w:cs="Times New Roman"/>
          <w:color w:val="000000"/>
          <w:sz w:val="24"/>
          <w:szCs w:val="24"/>
        </w:rPr>
        <w:t>рам аренды, при этом:</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территория содержания пчел со сторон, граничащих с земельными участками, предо</w:t>
      </w:r>
      <w:r w:rsidRPr="00C54A44">
        <w:rPr>
          <w:rFonts w:ascii="Times New Roman" w:hAnsi="Times New Roman" w:cs="Times New Roman"/>
          <w:sz w:val="24"/>
          <w:szCs w:val="24"/>
        </w:rPr>
        <w:t>с</w:t>
      </w:r>
      <w:r w:rsidRPr="00C54A44">
        <w:rPr>
          <w:rFonts w:ascii="Times New Roman" w:hAnsi="Times New Roman" w:cs="Times New Roman"/>
          <w:sz w:val="24"/>
          <w:szCs w:val="24"/>
        </w:rPr>
        <w:t xml:space="preserve">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C54A44">
          <w:rPr>
            <w:rFonts w:ascii="Times New Roman" w:hAnsi="Times New Roman" w:cs="Times New Roman"/>
            <w:sz w:val="24"/>
            <w:szCs w:val="24"/>
          </w:rPr>
          <w:t>2 ме</w:t>
        </w:r>
        <w:r w:rsidRPr="00C54A44">
          <w:rPr>
            <w:rFonts w:ascii="Times New Roman" w:hAnsi="Times New Roman" w:cs="Times New Roman"/>
            <w:sz w:val="24"/>
            <w:szCs w:val="24"/>
          </w:rPr>
          <w:t>т</w:t>
        </w:r>
        <w:r w:rsidRPr="00C54A44">
          <w:rPr>
            <w:rFonts w:ascii="Times New Roman" w:hAnsi="Times New Roman" w:cs="Times New Roman"/>
            <w:sz w:val="24"/>
            <w:szCs w:val="24"/>
          </w:rPr>
          <w:t>ров</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расстояние от ульев с пчелиными семьями до границ земельного участка, огороже</w:t>
      </w:r>
      <w:r w:rsidRPr="00C54A44">
        <w:rPr>
          <w:rFonts w:ascii="Times New Roman" w:hAnsi="Times New Roman" w:cs="Times New Roman"/>
          <w:sz w:val="24"/>
          <w:szCs w:val="24"/>
        </w:rPr>
        <w:t>н</w:t>
      </w:r>
      <w:r w:rsidRPr="00C54A44">
        <w:rPr>
          <w:rFonts w:ascii="Times New Roman" w:hAnsi="Times New Roman" w:cs="Times New Roman"/>
          <w:sz w:val="24"/>
          <w:szCs w:val="24"/>
        </w:rPr>
        <w:t xml:space="preserve">ных забором или кустарником, должно составлять не менее </w:t>
      </w:r>
      <w:smartTag w:uri="urn:schemas-microsoft-com:office:smarttags" w:element="metricconverter">
        <w:smartTagPr>
          <w:attr w:name="ProductID" w:val="6 метров"/>
        </w:smartTagPr>
        <w:r w:rsidRPr="00C54A44">
          <w:rPr>
            <w:rFonts w:ascii="Times New Roman" w:hAnsi="Times New Roman" w:cs="Times New Roman"/>
            <w:sz w:val="24"/>
            <w:szCs w:val="24"/>
          </w:rPr>
          <w:t>6 метров</w:t>
        </w:r>
      </w:smartTag>
      <w:r w:rsidRPr="00C54A44">
        <w:rPr>
          <w:rFonts w:ascii="Times New Roman" w:hAnsi="Times New Roman" w:cs="Times New Roman"/>
          <w:sz w:val="24"/>
          <w:szCs w:val="24"/>
        </w:rPr>
        <w:t>, до неогороже</w:t>
      </w:r>
      <w:r w:rsidRPr="00C54A44">
        <w:rPr>
          <w:rFonts w:ascii="Times New Roman" w:hAnsi="Times New Roman" w:cs="Times New Roman"/>
          <w:sz w:val="24"/>
          <w:szCs w:val="24"/>
        </w:rPr>
        <w:t>н</w:t>
      </w:r>
      <w:r w:rsidRPr="00C54A44">
        <w:rPr>
          <w:rFonts w:ascii="Times New Roman" w:hAnsi="Times New Roman" w:cs="Times New Roman"/>
          <w:sz w:val="24"/>
          <w:szCs w:val="24"/>
        </w:rPr>
        <w:t xml:space="preserve">ных границ – не менее </w:t>
      </w:r>
      <w:smartTag w:uri="urn:schemas-microsoft-com:office:smarttags" w:element="metricconverter">
        <w:smartTagPr>
          <w:attr w:name="ProductID" w:val="10 метров"/>
        </w:smartTagPr>
        <w:r w:rsidRPr="00C54A44">
          <w:rPr>
            <w:rFonts w:ascii="Times New Roman" w:hAnsi="Times New Roman" w:cs="Times New Roman"/>
            <w:sz w:val="24"/>
            <w:szCs w:val="24"/>
          </w:rPr>
          <w:t>10 метров</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C54A44">
          <w:rPr>
            <w:rFonts w:ascii="Times New Roman" w:hAnsi="Times New Roman" w:cs="Times New Roman"/>
            <w:sz w:val="24"/>
            <w:szCs w:val="24"/>
          </w:rPr>
          <w:t>100 кв. м</w:t>
        </w:r>
      </w:smartTag>
      <w:r w:rsidRPr="00C54A44">
        <w:rPr>
          <w:rFonts w:ascii="Times New Roman" w:hAnsi="Times New Roman" w:cs="Times New Roman"/>
          <w:sz w:val="24"/>
          <w:szCs w:val="24"/>
        </w:rPr>
        <w:t xml:space="preserve"> земельного участка – не более 6.</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w:t>
      </w:r>
      <w:r w:rsidRPr="00C54A44">
        <w:rPr>
          <w:rFonts w:ascii="Times New Roman" w:hAnsi="Times New Roman" w:cs="Times New Roman"/>
          <w:sz w:val="24"/>
          <w:szCs w:val="24"/>
        </w:rPr>
        <w:t>н</w:t>
      </w:r>
      <w:r w:rsidRPr="00C54A44">
        <w:rPr>
          <w:rFonts w:ascii="Times New Roman" w:hAnsi="Times New Roman" w:cs="Times New Roman"/>
          <w:sz w:val="24"/>
          <w:szCs w:val="24"/>
        </w:rPr>
        <w:t xml:space="preserve">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C54A44">
          <w:rPr>
            <w:rFonts w:ascii="Times New Roman" w:hAnsi="Times New Roman" w:cs="Times New Roman"/>
            <w:sz w:val="24"/>
            <w:szCs w:val="24"/>
          </w:rPr>
          <w:t>6 метров</w:t>
        </w:r>
      </w:smartTag>
      <w:r w:rsidRPr="00C54A44">
        <w:rPr>
          <w:rFonts w:ascii="Times New Roman" w:hAnsi="Times New Roman" w:cs="Times New Roman"/>
          <w:sz w:val="24"/>
          <w:szCs w:val="24"/>
        </w:rPr>
        <w:t>.</w:t>
      </w:r>
    </w:p>
    <w:p w:rsidR="00C54A44" w:rsidRPr="00C54A44" w:rsidRDefault="00C54A44" w:rsidP="00C54A44">
      <w:pPr>
        <w:pStyle w:val="142"/>
        <w:spacing w:line="240" w:lineRule="auto"/>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lastRenderedPageBreak/>
        <w:t>Статья 3. Внесение изменений в статью 32 Градостроительный регламент. Пр</w:t>
      </w:r>
      <w:r w:rsidRPr="00C54A44">
        <w:rPr>
          <w:rFonts w:ascii="Times New Roman" w:hAnsi="Times New Roman" w:cs="Times New Roman"/>
          <w:b/>
          <w:sz w:val="24"/>
        </w:rPr>
        <w:t>о</w:t>
      </w:r>
      <w:r w:rsidRPr="00C54A44">
        <w:rPr>
          <w:rFonts w:ascii="Times New Roman" w:hAnsi="Times New Roman" w:cs="Times New Roman"/>
          <w:b/>
          <w:sz w:val="24"/>
        </w:rPr>
        <w:t>изводственные зоны.</w:t>
      </w:r>
    </w:p>
    <w:p w:rsidR="00C54A44" w:rsidRPr="00C54A44" w:rsidRDefault="00C54A44" w:rsidP="00C54A44">
      <w:pPr>
        <w:pStyle w:val="142"/>
        <w:spacing w:line="240" w:lineRule="auto"/>
        <w:ind w:firstLine="284"/>
        <w:rPr>
          <w:rFonts w:ascii="Times New Roman" w:hAnsi="Times New Roman" w:cs="Times New Roman"/>
          <w:b/>
          <w:sz w:val="24"/>
        </w:rPr>
      </w:pPr>
      <w:r w:rsidRPr="00C54A44">
        <w:rPr>
          <w:rFonts w:ascii="Times New Roman" w:hAnsi="Times New Roman" w:cs="Times New Roman"/>
          <w:b/>
          <w:sz w:val="24"/>
        </w:rPr>
        <w:t>1-в раздел 1. ПК-1. Зона производственно-коммунальных объектов V класса опасн</w:t>
      </w:r>
      <w:r w:rsidRPr="00C54A44">
        <w:rPr>
          <w:rFonts w:ascii="Times New Roman" w:hAnsi="Times New Roman" w:cs="Times New Roman"/>
          <w:b/>
          <w:sz w:val="24"/>
        </w:rPr>
        <w:t>о</w:t>
      </w:r>
      <w:r w:rsidRPr="00C54A44">
        <w:rPr>
          <w:rFonts w:ascii="Times New Roman" w:hAnsi="Times New Roman" w:cs="Times New Roman"/>
          <w:b/>
          <w:sz w:val="24"/>
        </w:rPr>
        <w:t>сти:</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ind w:firstLine="709"/>
        <w:rPr>
          <w:rFonts w:ascii="Times New Roman" w:hAnsi="Times New Roman" w:cs="Times New Roman"/>
          <w:sz w:val="24"/>
        </w:rPr>
      </w:pPr>
      <w:r w:rsidRPr="00C54A44">
        <w:rPr>
          <w:rFonts w:ascii="Times New Roman" w:hAnsi="Times New Roman" w:cs="Times New Roman"/>
          <w:sz w:val="24"/>
        </w:rPr>
        <w:t>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w:t>
      </w:r>
      <w:r w:rsidRPr="00C54A44">
        <w:rPr>
          <w:rFonts w:ascii="Times New Roman" w:hAnsi="Times New Roman" w:cs="Times New Roman"/>
          <w:sz w:val="24"/>
        </w:rPr>
        <w:t>ю</w:t>
      </w:r>
      <w:r w:rsidRPr="00C54A44">
        <w:rPr>
          <w:rFonts w:ascii="Times New Roman" w:hAnsi="Times New Roman" w:cs="Times New Roman"/>
          <w:sz w:val="24"/>
        </w:rPr>
        <w:t xml:space="preserve">щей эксплуатации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 – 0,1га, для средств нару</w:t>
      </w:r>
      <w:r w:rsidRPr="00C54A44">
        <w:rPr>
          <w:rFonts w:ascii="Times New Roman" w:hAnsi="Times New Roman" w:cs="Times New Roman"/>
          <w:bCs/>
          <w:sz w:val="24"/>
          <w:szCs w:val="24"/>
        </w:rPr>
        <w:t>ж</w:t>
      </w:r>
      <w:r w:rsidRPr="00C54A44">
        <w:rPr>
          <w:rFonts w:ascii="Times New Roman" w:hAnsi="Times New Roman" w:cs="Times New Roman"/>
          <w:bCs/>
          <w:sz w:val="24"/>
          <w:szCs w:val="24"/>
        </w:rPr>
        <w:t xml:space="preserve">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7,5м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- 80%.»</w:t>
      </w:r>
    </w:p>
    <w:p w:rsidR="00C54A44" w:rsidRPr="00C54A44" w:rsidRDefault="00C54A44" w:rsidP="00C54A44">
      <w:pPr>
        <w:pStyle w:val="142"/>
        <w:spacing w:line="240" w:lineRule="auto"/>
        <w:ind w:firstLine="709"/>
        <w:rPr>
          <w:rFonts w:ascii="Times New Roman" w:hAnsi="Times New Roman" w:cs="Times New Roman"/>
          <w:b/>
          <w:sz w:val="24"/>
        </w:rPr>
      </w:pPr>
    </w:p>
    <w:p w:rsidR="00C54A44" w:rsidRPr="00C54A44" w:rsidRDefault="00C54A44" w:rsidP="00C54A44">
      <w:pPr>
        <w:pStyle w:val="142"/>
        <w:spacing w:line="240" w:lineRule="auto"/>
        <w:ind w:firstLine="0"/>
        <w:rPr>
          <w:rFonts w:ascii="Times New Roman" w:hAnsi="Times New Roman" w:cs="Times New Roman"/>
          <w:b/>
          <w:sz w:val="24"/>
        </w:rPr>
      </w:pPr>
      <w:r w:rsidRPr="00C54A44">
        <w:rPr>
          <w:rFonts w:ascii="Times New Roman" w:hAnsi="Times New Roman" w:cs="Times New Roman"/>
          <w:b/>
          <w:sz w:val="24"/>
        </w:rPr>
        <w:t xml:space="preserve">2- в раздел 2. ПК-2. Зона производственно-коммунальных объектов </w:t>
      </w:r>
      <w:r w:rsidRPr="00C54A44">
        <w:rPr>
          <w:rFonts w:ascii="Times New Roman" w:hAnsi="Times New Roman" w:cs="Times New Roman"/>
          <w:b/>
          <w:sz w:val="24"/>
          <w:lang w:val="en-US"/>
        </w:rPr>
        <w:t>I</w:t>
      </w:r>
      <w:r w:rsidRPr="00C54A44">
        <w:rPr>
          <w:rFonts w:ascii="Times New Roman" w:hAnsi="Times New Roman" w:cs="Times New Roman"/>
          <w:b/>
          <w:sz w:val="24"/>
        </w:rPr>
        <w:t>V класса опасн</w:t>
      </w:r>
      <w:r w:rsidRPr="00C54A44">
        <w:rPr>
          <w:rFonts w:ascii="Times New Roman" w:hAnsi="Times New Roman" w:cs="Times New Roman"/>
          <w:b/>
          <w:sz w:val="24"/>
        </w:rPr>
        <w:t>о</w:t>
      </w:r>
      <w:r w:rsidRPr="00C54A44">
        <w:rPr>
          <w:rFonts w:ascii="Times New Roman" w:hAnsi="Times New Roman" w:cs="Times New Roman"/>
          <w:b/>
          <w:sz w:val="24"/>
        </w:rPr>
        <w:t>сти:</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ind w:firstLine="709"/>
        <w:rPr>
          <w:rFonts w:ascii="Times New Roman" w:hAnsi="Times New Roman" w:cs="Times New Roman"/>
          <w:sz w:val="24"/>
        </w:rPr>
      </w:pPr>
      <w:r w:rsidRPr="00C54A44">
        <w:rPr>
          <w:rFonts w:ascii="Times New Roman" w:hAnsi="Times New Roman" w:cs="Times New Roman"/>
          <w:sz w:val="24"/>
        </w:rPr>
        <w:t>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w:t>
      </w:r>
      <w:r w:rsidRPr="00C54A44">
        <w:rPr>
          <w:rFonts w:ascii="Times New Roman" w:hAnsi="Times New Roman" w:cs="Times New Roman"/>
          <w:sz w:val="24"/>
        </w:rPr>
        <w:t>ю</w:t>
      </w:r>
      <w:r w:rsidRPr="00C54A44">
        <w:rPr>
          <w:rFonts w:ascii="Times New Roman" w:hAnsi="Times New Roman" w:cs="Times New Roman"/>
          <w:sz w:val="24"/>
        </w:rPr>
        <w:t xml:space="preserve">щей эксплуатации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 xml:space="preserve"> «1. Предельные минимальные размеры земельных участков – 0,1га, для средств нару</w:t>
      </w:r>
      <w:r w:rsidRPr="00C54A44">
        <w:rPr>
          <w:rFonts w:ascii="Times New Roman" w:hAnsi="Times New Roman" w:cs="Times New Roman"/>
          <w:bCs/>
          <w:sz w:val="24"/>
          <w:szCs w:val="24"/>
        </w:rPr>
        <w:t>ж</w:t>
      </w:r>
      <w:r w:rsidRPr="00C54A44">
        <w:rPr>
          <w:rFonts w:ascii="Times New Roman" w:hAnsi="Times New Roman" w:cs="Times New Roman"/>
          <w:bCs/>
          <w:sz w:val="24"/>
          <w:szCs w:val="24"/>
        </w:rPr>
        <w:t>ной рекламы, благоустройства территории –  0,004 га.</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7,5м.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- 80%.»</w:t>
      </w:r>
    </w:p>
    <w:p w:rsidR="00C54A44" w:rsidRPr="00C54A44" w:rsidRDefault="00C54A44" w:rsidP="00C54A44">
      <w:pPr>
        <w:tabs>
          <w:tab w:val="num" w:pos="1080"/>
        </w:tabs>
        <w:spacing w:after="0" w:line="240" w:lineRule="auto"/>
        <w:ind w:firstLine="709"/>
        <w:jc w:val="both"/>
        <w:rPr>
          <w:rFonts w:ascii="Times New Roman" w:hAnsi="Times New Roman" w:cs="Times New Roman"/>
          <w:b/>
          <w:sz w:val="24"/>
          <w:szCs w:val="24"/>
        </w:rPr>
      </w:pPr>
    </w:p>
    <w:p w:rsidR="00C54A44" w:rsidRPr="00C54A44" w:rsidRDefault="00C54A44" w:rsidP="00C54A44">
      <w:pPr>
        <w:spacing w:after="0" w:line="240" w:lineRule="auto"/>
        <w:ind w:firstLine="708"/>
        <w:jc w:val="both"/>
        <w:rPr>
          <w:rFonts w:ascii="Times New Roman" w:hAnsi="Times New Roman" w:cs="Times New Roman"/>
          <w:b/>
          <w:sz w:val="24"/>
          <w:szCs w:val="24"/>
        </w:rPr>
      </w:pPr>
      <w:r w:rsidRPr="00C54A44">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C54A44" w:rsidRPr="00C54A44" w:rsidRDefault="00C54A44" w:rsidP="00C54A44">
      <w:pPr>
        <w:spacing w:after="0" w:line="240" w:lineRule="auto"/>
        <w:jc w:val="both"/>
        <w:rPr>
          <w:rFonts w:ascii="Times New Roman" w:hAnsi="Times New Roman" w:cs="Times New Roman"/>
          <w:b/>
          <w:sz w:val="24"/>
          <w:szCs w:val="24"/>
        </w:rPr>
      </w:pPr>
      <w:r w:rsidRPr="00C54A44">
        <w:rPr>
          <w:rFonts w:ascii="Times New Roman" w:hAnsi="Times New Roman" w:cs="Times New Roman"/>
          <w:b/>
          <w:sz w:val="24"/>
          <w:szCs w:val="24"/>
        </w:rPr>
        <w:t>1 – в раздел 1. И-1. Зона технических сооружений инженерного обеспечения:</w:t>
      </w:r>
    </w:p>
    <w:p w:rsidR="00C54A44" w:rsidRPr="00C54A44" w:rsidRDefault="00C54A44" w:rsidP="00C54A44">
      <w:pPr>
        <w:spacing w:after="0" w:line="240" w:lineRule="auto"/>
        <w:ind w:firstLine="708"/>
        <w:jc w:val="both"/>
        <w:rPr>
          <w:rFonts w:ascii="Times New Roman" w:hAnsi="Times New Roman" w:cs="Times New Roman"/>
          <w:sz w:val="24"/>
          <w:szCs w:val="24"/>
        </w:rPr>
      </w:pPr>
      <w:r w:rsidRPr="00C54A44">
        <w:rPr>
          <w:rFonts w:ascii="Times New Roman" w:hAnsi="Times New Roman" w:cs="Times New Roman"/>
          <w:sz w:val="24"/>
          <w:szCs w:val="24"/>
        </w:rPr>
        <w:t>А) слова: «Предельные параметры разрешенного строительства, реконструкции об</w:t>
      </w:r>
      <w:r w:rsidRPr="00C54A44">
        <w:rPr>
          <w:rFonts w:ascii="Times New Roman" w:hAnsi="Times New Roman" w:cs="Times New Roman"/>
          <w:sz w:val="24"/>
          <w:szCs w:val="24"/>
        </w:rPr>
        <w:t>ъ</w:t>
      </w:r>
      <w:r w:rsidRPr="00C54A44">
        <w:rPr>
          <w:rFonts w:ascii="Times New Roman" w:hAnsi="Times New Roman" w:cs="Times New Roman"/>
          <w:sz w:val="24"/>
          <w:szCs w:val="24"/>
        </w:rPr>
        <w:t>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szCs w:val="24"/>
        </w:rPr>
        <w:t>и</w:t>
      </w:r>
      <w:r w:rsidRPr="00C54A44">
        <w:rPr>
          <w:rFonts w:ascii="Times New Roman" w:hAnsi="Times New Roman" w:cs="Times New Roman"/>
          <w:sz w:val="24"/>
          <w:szCs w:val="24"/>
        </w:rPr>
        <w:t>тельства, реконструкции объектов капитального строительства»;</w:t>
      </w:r>
    </w:p>
    <w:p w:rsidR="00C54A44" w:rsidRPr="00C54A44" w:rsidRDefault="00C54A44" w:rsidP="00C54A44">
      <w:pPr>
        <w:spacing w:after="0" w:line="240" w:lineRule="auto"/>
        <w:ind w:firstLine="709"/>
        <w:jc w:val="both"/>
        <w:rPr>
          <w:rFonts w:ascii="Times New Roman" w:hAnsi="Times New Roman" w:cs="Times New Roman"/>
          <w:sz w:val="24"/>
          <w:szCs w:val="24"/>
        </w:rPr>
      </w:pPr>
      <w:r w:rsidRPr="00C54A44">
        <w:rPr>
          <w:rFonts w:ascii="Times New Roman" w:hAnsi="Times New Roman" w:cs="Times New Roman"/>
          <w:sz w:val="24"/>
          <w:szCs w:val="24"/>
        </w:rPr>
        <w:t>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w:t>
      </w:r>
      <w:r w:rsidRPr="00C54A44">
        <w:rPr>
          <w:rFonts w:ascii="Times New Roman" w:hAnsi="Times New Roman" w:cs="Times New Roman"/>
          <w:sz w:val="24"/>
          <w:szCs w:val="24"/>
        </w:rPr>
        <w:t>ю</w:t>
      </w:r>
      <w:r w:rsidRPr="00C54A44">
        <w:rPr>
          <w:rFonts w:ascii="Times New Roman" w:hAnsi="Times New Roman" w:cs="Times New Roman"/>
          <w:sz w:val="24"/>
          <w:szCs w:val="24"/>
        </w:rPr>
        <w:t xml:space="preserve">щей эксплуатации объектов капитального строительства </w:t>
      </w:r>
      <w:r w:rsidRPr="00C54A44">
        <w:rPr>
          <w:rFonts w:ascii="Times New Roman" w:hAnsi="Times New Roman" w:cs="Times New Roman"/>
          <w:b/>
          <w:sz w:val="24"/>
          <w:szCs w:val="24"/>
        </w:rPr>
        <w:t>читать в новой редакции</w:t>
      </w:r>
      <w:r w:rsidRPr="00C54A44">
        <w:rPr>
          <w:rFonts w:ascii="Times New Roman" w:hAnsi="Times New Roman" w:cs="Times New Roman"/>
          <w:sz w:val="24"/>
          <w:szCs w:val="24"/>
        </w:rPr>
        <w:t>:</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2.  Минимальные отступы от границ земельных участков в целях определения мест допуст</w:t>
      </w:r>
      <w:r w:rsidRPr="00C54A44">
        <w:rPr>
          <w:rFonts w:ascii="Times New Roman" w:hAnsi="Times New Roman" w:cs="Times New Roman"/>
          <w:bCs/>
          <w:sz w:val="24"/>
          <w:szCs w:val="24"/>
        </w:rPr>
        <w:t>и</w:t>
      </w:r>
      <w:r w:rsidRPr="00C54A44">
        <w:rPr>
          <w:rFonts w:ascii="Times New Roman" w:hAnsi="Times New Roman" w:cs="Times New Roman"/>
          <w:bCs/>
          <w:sz w:val="24"/>
          <w:szCs w:val="24"/>
        </w:rPr>
        <w:t>мого размещения зданий, строений, сооружений за пределами которых запрещено стро</w:t>
      </w:r>
      <w:r w:rsidRPr="00C54A44">
        <w:rPr>
          <w:rFonts w:ascii="Times New Roman" w:hAnsi="Times New Roman" w:cs="Times New Roman"/>
          <w:bCs/>
          <w:sz w:val="24"/>
          <w:szCs w:val="24"/>
        </w:rPr>
        <w:t>и</w:t>
      </w:r>
      <w:r w:rsidRPr="00C54A44">
        <w:rPr>
          <w:rFonts w:ascii="Times New Roman" w:hAnsi="Times New Roman" w:cs="Times New Roman"/>
          <w:bCs/>
          <w:sz w:val="24"/>
          <w:szCs w:val="24"/>
        </w:rPr>
        <w:lastRenderedPageBreak/>
        <w:t>тельство зданий строений, сооружений – не нормируются, определяются проектами план</w:t>
      </w:r>
      <w:r w:rsidRPr="00C54A44">
        <w:rPr>
          <w:rFonts w:ascii="Times New Roman" w:hAnsi="Times New Roman" w:cs="Times New Roman"/>
          <w:bCs/>
          <w:sz w:val="24"/>
          <w:szCs w:val="24"/>
        </w:rPr>
        <w:t>и</w:t>
      </w:r>
      <w:r w:rsidRPr="00C54A44">
        <w:rPr>
          <w:rFonts w:ascii="Times New Roman" w:hAnsi="Times New Roman" w:cs="Times New Roman"/>
          <w:bCs/>
          <w:sz w:val="24"/>
          <w:szCs w:val="24"/>
        </w:rPr>
        <w:t>ровки территории.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w:t>
      </w:r>
      <w:r w:rsidRPr="00C54A44">
        <w:rPr>
          <w:rFonts w:ascii="Times New Roman" w:hAnsi="Times New Roman" w:cs="Times New Roman"/>
          <w:bCs/>
          <w:sz w:val="24"/>
          <w:szCs w:val="24"/>
        </w:rPr>
        <w:t>с</w:t>
      </w:r>
      <w:r w:rsidRPr="00C54A44">
        <w:rPr>
          <w:rFonts w:ascii="Times New Roman" w:hAnsi="Times New Roman" w:cs="Times New Roman"/>
          <w:bCs/>
          <w:sz w:val="24"/>
          <w:szCs w:val="24"/>
        </w:rPr>
        <w:t>сийской Федерации в соответствии с требованиями Федерального закона «О техническом регулировании».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w:t>
      </w:r>
      <w:r w:rsidRPr="00C54A44">
        <w:rPr>
          <w:rFonts w:ascii="Times New Roman" w:hAnsi="Times New Roman" w:cs="Times New Roman"/>
          <w:bCs/>
          <w:sz w:val="24"/>
          <w:szCs w:val="24"/>
        </w:rPr>
        <w:t>е</w:t>
      </w:r>
      <w:r w:rsidRPr="00C54A44">
        <w:rPr>
          <w:rFonts w:ascii="Times New Roman" w:hAnsi="Times New Roman" w:cs="Times New Roman"/>
          <w:bCs/>
          <w:sz w:val="24"/>
          <w:szCs w:val="24"/>
        </w:rPr>
        <w:t>рального закона «О техническом регулировании».</w:t>
      </w:r>
    </w:p>
    <w:p w:rsidR="00C54A44" w:rsidRPr="00C54A44" w:rsidRDefault="00C54A44" w:rsidP="00C54A44">
      <w:pPr>
        <w:pStyle w:val="142"/>
        <w:spacing w:line="240" w:lineRule="auto"/>
        <w:ind w:firstLine="0"/>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C54A44" w:rsidRPr="00C54A44" w:rsidRDefault="00C54A44" w:rsidP="00C54A44">
      <w:pPr>
        <w:pStyle w:val="ad"/>
        <w:ind w:firstLine="0"/>
        <w:rPr>
          <w:sz w:val="24"/>
          <w:szCs w:val="24"/>
          <w:lang w:eastAsia="ru-RU"/>
        </w:rPr>
      </w:pPr>
      <w:r w:rsidRPr="00C54A44">
        <w:rPr>
          <w:b/>
          <w:sz w:val="24"/>
          <w:szCs w:val="24"/>
        </w:rPr>
        <w:t>1 – в раздел 1. СН-1. Зона кладбищ:</w:t>
      </w:r>
      <w:r w:rsidRPr="00C54A44">
        <w:rPr>
          <w:sz w:val="24"/>
          <w:szCs w:val="24"/>
        </w:rPr>
        <w:t xml:space="preserve">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C54A44">
        <w:rPr>
          <w:sz w:val="24"/>
          <w:szCs w:val="24"/>
          <w:lang w:eastAsia="ru-RU"/>
        </w:rPr>
        <w:t>определение правового режима земельных участков</w:t>
      </w:r>
    </w:p>
    <w:p w:rsidR="00C54A44" w:rsidRPr="00C54A44" w:rsidRDefault="00C54A44" w:rsidP="00C54A44">
      <w:pPr>
        <w:pStyle w:val="ad"/>
        <w:ind w:firstLine="0"/>
        <w:rPr>
          <w:sz w:val="24"/>
          <w:szCs w:val="24"/>
        </w:rPr>
      </w:pPr>
      <w:r w:rsidRPr="00C54A44">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 -0,24га на тысячу человек, ма</w:t>
      </w:r>
      <w:r w:rsidRPr="00C54A44">
        <w:rPr>
          <w:rFonts w:ascii="Times New Roman" w:hAnsi="Times New Roman" w:cs="Times New Roman"/>
          <w:bCs/>
          <w:sz w:val="24"/>
          <w:szCs w:val="24"/>
        </w:rPr>
        <w:t>к</w:t>
      </w:r>
      <w:r w:rsidRPr="00C54A44">
        <w:rPr>
          <w:rFonts w:ascii="Times New Roman" w:hAnsi="Times New Roman" w:cs="Times New Roman"/>
          <w:bCs/>
          <w:sz w:val="24"/>
          <w:szCs w:val="24"/>
        </w:rPr>
        <w:t xml:space="preserve">симальные размеры земельных участков – 40га.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2. Минимальные отступы от границ земельных участков в целях определения мест допуст</w:t>
      </w:r>
      <w:r w:rsidRPr="00C54A44">
        <w:rPr>
          <w:rFonts w:ascii="Times New Roman" w:hAnsi="Times New Roman" w:cs="Times New Roman"/>
          <w:bCs/>
          <w:sz w:val="24"/>
          <w:szCs w:val="24"/>
        </w:rPr>
        <w:t>и</w:t>
      </w:r>
      <w:r w:rsidRPr="00C54A44">
        <w:rPr>
          <w:rFonts w:ascii="Times New Roman" w:hAnsi="Times New Roman" w:cs="Times New Roman"/>
          <w:bCs/>
          <w:sz w:val="24"/>
          <w:szCs w:val="24"/>
        </w:rPr>
        <w:t>мого размещения зданий, строений, сооружений за пределами которых запрещено стро</w:t>
      </w:r>
      <w:r w:rsidRPr="00C54A44">
        <w:rPr>
          <w:rFonts w:ascii="Times New Roman" w:hAnsi="Times New Roman" w:cs="Times New Roman"/>
          <w:bCs/>
          <w:sz w:val="24"/>
          <w:szCs w:val="24"/>
        </w:rPr>
        <w:t>и</w:t>
      </w:r>
      <w:r w:rsidRPr="00C54A44">
        <w:rPr>
          <w:rFonts w:ascii="Times New Roman" w:hAnsi="Times New Roman" w:cs="Times New Roman"/>
          <w:bCs/>
          <w:sz w:val="24"/>
          <w:szCs w:val="24"/>
        </w:rPr>
        <w:t>тельство зданий строений, сооружений – не нормируются, определяются проектами план</w:t>
      </w:r>
      <w:r w:rsidRPr="00C54A44">
        <w:rPr>
          <w:rFonts w:ascii="Times New Roman" w:hAnsi="Times New Roman" w:cs="Times New Roman"/>
          <w:bCs/>
          <w:sz w:val="24"/>
          <w:szCs w:val="24"/>
        </w:rPr>
        <w:t>и</w:t>
      </w:r>
      <w:r w:rsidRPr="00C54A44">
        <w:rPr>
          <w:rFonts w:ascii="Times New Roman" w:hAnsi="Times New Roman" w:cs="Times New Roman"/>
          <w:bCs/>
          <w:sz w:val="24"/>
          <w:szCs w:val="24"/>
        </w:rPr>
        <w:t>ровки территории;</w:t>
      </w:r>
    </w:p>
    <w:p w:rsidR="00C54A44" w:rsidRPr="00C54A44" w:rsidRDefault="00C54A44" w:rsidP="00C54A44">
      <w:pPr>
        <w:tabs>
          <w:tab w:val="num" w:pos="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 2.</w:t>
      </w:r>
    </w:p>
    <w:p w:rsidR="00C54A44" w:rsidRPr="00C54A44" w:rsidRDefault="00C54A44" w:rsidP="00C54A44">
      <w:pPr>
        <w:tabs>
          <w:tab w:val="num" w:pos="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 75%.»</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p>
    <w:p w:rsidR="00C54A44" w:rsidRPr="00C54A44" w:rsidRDefault="00C54A44" w:rsidP="00C54A44">
      <w:pPr>
        <w:pStyle w:val="ad"/>
        <w:ind w:firstLine="0"/>
        <w:rPr>
          <w:sz w:val="24"/>
          <w:szCs w:val="24"/>
          <w:lang w:eastAsia="ru-RU"/>
        </w:rPr>
      </w:pPr>
      <w:r w:rsidRPr="00C54A44">
        <w:rPr>
          <w:b/>
          <w:sz w:val="24"/>
          <w:szCs w:val="24"/>
        </w:rPr>
        <w:t>2 – в раздел 2. СН-2. Зона полигонов ТБО:</w:t>
      </w:r>
      <w:r w:rsidRPr="00C54A44">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C54A44">
        <w:rPr>
          <w:sz w:val="24"/>
          <w:szCs w:val="24"/>
          <w:lang w:eastAsia="ru-RU"/>
        </w:rPr>
        <w:t>определение правового режима земельных участков</w:t>
      </w:r>
    </w:p>
    <w:p w:rsidR="00C54A44" w:rsidRPr="00C54A44" w:rsidRDefault="00C54A44" w:rsidP="00C54A44">
      <w:pPr>
        <w:pStyle w:val="ad"/>
        <w:ind w:firstLine="0"/>
        <w:rPr>
          <w:sz w:val="24"/>
          <w:szCs w:val="24"/>
        </w:rPr>
      </w:pPr>
      <w:r w:rsidRPr="00C54A44">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«Предельные (минимальные и (или) максимальные) размеры земельных участков и предел</w:t>
      </w:r>
      <w:r w:rsidRPr="00C54A44">
        <w:rPr>
          <w:rFonts w:ascii="Times New Roman" w:hAnsi="Times New Roman" w:cs="Times New Roman"/>
          <w:bCs/>
          <w:sz w:val="24"/>
          <w:szCs w:val="24"/>
        </w:rPr>
        <w:t>ь</w:t>
      </w:r>
      <w:r w:rsidRPr="00C54A44">
        <w:rPr>
          <w:rFonts w:ascii="Times New Roman" w:hAnsi="Times New Roman" w:cs="Times New Roman"/>
          <w:bCs/>
          <w:sz w:val="24"/>
          <w:szCs w:val="24"/>
        </w:rPr>
        <w:t>ные параметры разрешенного строительства, реконструкции объектов капитального стро</w:t>
      </w:r>
      <w:r w:rsidRPr="00C54A44">
        <w:rPr>
          <w:rFonts w:ascii="Times New Roman" w:hAnsi="Times New Roman" w:cs="Times New Roman"/>
          <w:bCs/>
          <w:sz w:val="24"/>
          <w:szCs w:val="24"/>
        </w:rPr>
        <w:t>и</w:t>
      </w:r>
      <w:r w:rsidRPr="00C54A44">
        <w:rPr>
          <w:rFonts w:ascii="Times New Roman" w:hAnsi="Times New Roman" w:cs="Times New Roman"/>
          <w:bCs/>
          <w:sz w:val="24"/>
          <w:szCs w:val="24"/>
        </w:rPr>
        <w:t>тельства: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2.  Минимальные отступы от</w:t>
      </w:r>
      <w:r w:rsidRPr="00C54A44">
        <w:rPr>
          <w:rFonts w:ascii="Times New Roman" w:hAnsi="Times New Roman" w:cs="Times New Roman"/>
          <w:sz w:val="24"/>
          <w:szCs w:val="24"/>
        </w:rPr>
        <w:t xml:space="preserve"> границ земельных участков в целях определения мест допуст</w:t>
      </w:r>
      <w:r w:rsidRPr="00C54A44">
        <w:rPr>
          <w:rFonts w:ascii="Times New Roman" w:hAnsi="Times New Roman" w:cs="Times New Roman"/>
          <w:sz w:val="24"/>
          <w:szCs w:val="24"/>
        </w:rPr>
        <w:t>и</w:t>
      </w:r>
      <w:r w:rsidRPr="00C54A44">
        <w:rPr>
          <w:rFonts w:ascii="Times New Roman" w:hAnsi="Times New Roman" w:cs="Times New Roman"/>
          <w:sz w:val="24"/>
          <w:szCs w:val="24"/>
        </w:rPr>
        <w:t>мого размещения зданий, строений, сооружений за пределами которых запрещено стро</w:t>
      </w:r>
      <w:r w:rsidRPr="00C54A44">
        <w:rPr>
          <w:rFonts w:ascii="Times New Roman" w:hAnsi="Times New Roman" w:cs="Times New Roman"/>
          <w:sz w:val="24"/>
          <w:szCs w:val="24"/>
        </w:rPr>
        <w:t>и</w:t>
      </w:r>
      <w:r w:rsidRPr="00C54A44">
        <w:rPr>
          <w:rFonts w:ascii="Times New Roman" w:hAnsi="Times New Roman" w:cs="Times New Roman"/>
          <w:sz w:val="24"/>
          <w:szCs w:val="24"/>
        </w:rPr>
        <w:t>тельство зданий строений, сооружений – не нормируются, определяются проектами план</w:t>
      </w:r>
      <w:r w:rsidRPr="00C54A44">
        <w:rPr>
          <w:rFonts w:ascii="Times New Roman" w:hAnsi="Times New Roman" w:cs="Times New Roman"/>
          <w:sz w:val="24"/>
          <w:szCs w:val="24"/>
        </w:rPr>
        <w:t>и</w:t>
      </w:r>
      <w:r w:rsidRPr="00C54A44">
        <w:rPr>
          <w:rFonts w:ascii="Times New Roman" w:hAnsi="Times New Roman" w:cs="Times New Roman"/>
          <w:sz w:val="24"/>
          <w:szCs w:val="24"/>
        </w:rPr>
        <w:t>ровки территории;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 не более 1.</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lastRenderedPageBreak/>
        <w:t>4. Максимальный процент застройки – 90%.</w:t>
      </w:r>
    </w:p>
    <w:p w:rsidR="00C54A44" w:rsidRPr="00C54A44" w:rsidRDefault="00C54A44" w:rsidP="00C54A44">
      <w:pPr>
        <w:tabs>
          <w:tab w:val="num" w:pos="1080"/>
        </w:tabs>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5.  Иные показатели:</w:t>
      </w:r>
      <w:r w:rsidRPr="00C54A44">
        <w:rPr>
          <w:rFonts w:ascii="Times New Roman" w:hAnsi="Times New Roman" w:cs="Times New Roman"/>
          <w:sz w:val="24"/>
          <w:szCs w:val="24"/>
        </w:rPr>
        <w:t xml:space="preserve"> параметры использования земельных участков:</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основное сооружение полигона (участок складирования ТБО) – 90%;</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хозяйственная зона – 10%;</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C54A44">
          <w:rPr>
            <w:rFonts w:ascii="Times New Roman" w:hAnsi="Times New Roman" w:cs="Times New Roman"/>
            <w:sz w:val="24"/>
            <w:szCs w:val="24"/>
          </w:rPr>
          <w:t>2 м</w:t>
        </w:r>
      </w:smartTag>
      <w:r w:rsidRPr="00C54A44">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C54A44">
          <w:rPr>
            <w:rFonts w:ascii="Times New Roman" w:hAnsi="Times New Roman" w:cs="Times New Roman"/>
            <w:sz w:val="24"/>
            <w:szCs w:val="24"/>
          </w:rPr>
          <w:t>2 м</w:t>
        </w:r>
      </w:smartTag>
      <w:r w:rsidRPr="00C54A44">
        <w:rPr>
          <w:rFonts w:ascii="Times New Roman" w:hAnsi="Times New Roman" w:cs="Times New Roman"/>
          <w:sz w:val="24"/>
          <w:szCs w:val="24"/>
        </w:rPr>
        <w:t>.»</w:t>
      </w:r>
    </w:p>
    <w:p w:rsidR="00C54A44" w:rsidRPr="00C54A44" w:rsidRDefault="00C54A44" w:rsidP="00C54A44">
      <w:pPr>
        <w:pStyle w:val="142"/>
        <w:spacing w:line="240" w:lineRule="auto"/>
        <w:ind w:firstLine="0"/>
        <w:rPr>
          <w:rFonts w:ascii="Times New Roman" w:hAnsi="Times New Roman" w:cs="Times New Roman"/>
          <w:sz w:val="24"/>
        </w:rPr>
      </w:pP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Статья 6. Внесение изменений в статью 35 Градостроительный регламент. Зоны рекреационного  назначения.</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1 - в раздел 1. Р-1. Зона зеленых насаждений специального назначения</w:t>
      </w:r>
      <w:r w:rsidRPr="00C54A44">
        <w:rPr>
          <w:rFonts w:ascii="Times New Roman" w:hAnsi="Times New Roman" w:cs="Times New Roman"/>
          <w:sz w:val="24"/>
        </w:rPr>
        <w:t>:</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 xml:space="preserve">Б)«Предельные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2.  Минимальные отступы от границ земельных участков в целях определения мест допуст</w:t>
      </w:r>
      <w:r w:rsidRPr="00C54A44">
        <w:rPr>
          <w:rFonts w:ascii="Times New Roman" w:hAnsi="Times New Roman" w:cs="Times New Roman"/>
          <w:bCs/>
          <w:sz w:val="24"/>
          <w:szCs w:val="24"/>
        </w:rPr>
        <w:t>и</w:t>
      </w:r>
      <w:r w:rsidRPr="00C54A44">
        <w:rPr>
          <w:rFonts w:ascii="Times New Roman" w:hAnsi="Times New Roman" w:cs="Times New Roman"/>
          <w:bCs/>
          <w:sz w:val="24"/>
          <w:szCs w:val="24"/>
        </w:rPr>
        <w:t>мого размещения зданий, строений, сооружений за пределами которых запрещено стро</w:t>
      </w:r>
      <w:r w:rsidRPr="00C54A44">
        <w:rPr>
          <w:rFonts w:ascii="Times New Roman" w:hAnsi="Times New Roman" w:cs="Times New Roman"/>
          <w:bCs/>
          <w:sz w:val="24"/>
          <w:szCs w:val="24"/>
        </w:rPr>
        <w:t>и</w:t>
      </w:r>
      <w:r w:rsidRPr="00C54A44">
        <w:rPr>
          <w:rFonts w:ascii="Times New Roman" w:hAnsi="Times New Roman" w:cs="Times New Roman"/>
          <w:bCs/>
          <w:sz w:val="24"/>
          <w:szCs w:val="24"/>
        </w:rPr>
        <w:t>тельство зданий строений, сооружений – не нормируются, определяются проектами план</w:t>
      </w:r>
      <w:r w:rsidRPr="00C54A44">
        <w:rPr>
          <w:rFonts w:ascii="Times New Roman" w:hAnsi="Times New Roman" w:cs="Times New Roman"/>
          <w:bCs/>
          <w:sz w:val="24"/>
          <w:szCs w:val="24"/>
        </w:rPr>
        <w:t>и</w:t>
      </w:r>
      <w:r w:rsidRPr="00C54A44">
        <w:rPr>
          <w:rFonts w:ascii="Times New Roman" w:hAnsi="Times New Roman" w:cs="Times New Roman"/>
          <w:bCs/>
          <w:sz w:val="24"/>
          <w:szCs w:val="24"/>
        </w:rPr>
        <w:t>ровки территории с учетом сохранения композиционно-видовой планировки населенного пункта и сложившегося силуэта застройки;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w:t>
      </w:r>
      <w:r w:rsidRPr="00C54A44">
        <w:rPr>
          <w:rFonts w:ascii="Times New Roman" w:hAnsi="Times New Roman" w:cs="Times New Roman"/>
          <w:bCs/>
          <w:sz w:val="24"/>
          <w:szCs w:val="24"/>
        </w:rPr>
        <w:t>с</w:t>
      </w:r>
      <w:r w:rsidRPr="00C54A44">
        <w:rPr>
          <w:rFonts w:ascii="Times New Roman" w:hAnsi="Times New Roman" w:cs="Times New Roman"/>
          <w:bCs/>
          <w:sz w:val="24"/>
          <w:szCs w:val="24"/>
        </w:rPr>
        <w:t>сийской Федерации в соответствии с требованиями Федерального закона «О техническом регулировании»;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w:t>
      </w:r>
      <w:r w:rsidRPr="00C54A44">
        <w:rPr>
          <w:rFonts w:ascii="Times New Roman" w:hAnsi="Times New Roman" w:cs="Times New Roman"/>
          <w:bCs/>
          <w:sz w:val="24"/>
          <w:szCs w:val="24"/>
        </w:rPr>
        <w:t>е</w:t>
      </w:r>
      <w:r w:rsidRPr="00C54A44">
        <w:rPr>
          <w:rFonts w:ascii="Times New Roman" w:hAnsi="Times New Roman" w:cs="Times New Roman"/>
          <w:bCs/>
          <w:sz w:val="24"/>
          <w:szCs w:val="24"/>
        </w:rPr>
        <w:t>рального закона «О техническом регулировании.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5. Иные показатели: </w:t>
      </w:r>
      <w:r w:rsidRPr="00C54A44">
        <w:rPr>
          <w:rFonts w:ascii="Times New Roman" w:hAnsi="Times New Roman" w:cs="Times New Roman"/>
          <w:sz w:val="24"/>
          <w:szCs w:val="24"/>
        </w:rPr>
        <w:t>параметры использования земельных участков:</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5.1. Зеленые насаждения –80 %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5.2. Аллеи и дороги – 10 %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5.3. Площадки – 5 %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5.4. Парковки – не более 5%.»</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2 - в раздел 2. Р-2.Зона объектов спорта и отдыха: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w:t>
      </w:r>
      <w:r w:rsidRPr="00C54A44">
        <w:rPr>
          <w:rFonts w:ascii="Times New Roman" w:hAnsi="Times New Roman" w:cs="Times New Roman"/>
          <w:sz w:val="24"/>
        </w:rPr>
        <w:t>е</w:t>
      </w:r>
      <w:r w:rsidRPr="00C54A44">
        <w:rPr>
          <w:rFonts w:ascii="Times New Roman" w:hAnsi="Times New Roman" w:cs="Times New Roman"/>
          <w:sz w:val="24"/>
        </w:rPr>
        <w:t xml:space="preserve">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 – 0,1га, для средств нару</w:t>
      </w:r>
      <w:r w:rsidRPr="00C54A44">
        <w:rPr>
          <w:rFonts w:ascii="Times New Roman" w:hAnsi="Times New Roman" w:cs="Times New Roman"/>
          <w:bCs/>
          <w:sz w:val="24"/>
          <w:szCs w:val="24"/>
        </w:rPr>
        <w:t>ж</w:t>
      </w:r>
      <w:r w:rsidRPr="00C54A44">
        <w:rPr>
          <w:rFonts w:ascii="Times New Roman" w:hAnsi="Times New Roman" w:cs="Times New Roman"/>
          <w:bCs/>
          <w:sz w:val="24"/>
          <w:szCs w:val="24"/>
        </w:rPr>
        <w:t xml:space="preserve">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lastRenderedPageBreak/>
        <w:t xml:space="preserve">       2.   Минимальные отступы от границ земельных участков – 3,0 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- 50%.</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bCs/>
          <w:sz w:val="24"/>
        </w:rPr>
        <w:t xml:space="preserve">       5. Иные показатели: </w:t>
      </w:r>
      <w:r w:rsidRPr="00C54A44">
        <w:rPr>
          <w:rFonts w:ascii="Times New Roman" w:hAnsi="Times New Roman" w:cs="Times New Roman"/>
          <w:sz w:val="24"/>
        </w:rPr>
        <w:t>параметры использования земельных участков:</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sz w:val="24"/>
          <w:szCs w:val="24"/>
        </w:rPr>
        <w:t>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w:t>
      </w:r>
      <w:r w:rsidRPr="00C54A44">
        <w:rPr>
          <w:rFonts w:ascii="Times New Roman" w:hAnsi="Times New Roman" w:cs="Times New Roman"/>
          <w:sz w:val="24"/>
          <w:szCs w:val="24"/>
        </w:rPr>
        <w:t>ь</w:t>
      </w:r>
      <w:r w:rsidRPr="00C54A44">
        <w:rPr>
          <w:rFonts w:ascii="Times New Roman" w:hAnsi="Times New Roman" w:cs="Times New Roman"/>
          <w:sz w:val="24"/>
          <w:szCs w:val="24"/>
        </w:rPr>
        <w:t xml:space="preserve">ских поселений. Актуализированная редакция СНиП 2.07.01-89*», </w:t>
      </w:r>
      <w:r w:rsidRPr="00C54A44">
        <w:rPr>
          <w:rFonts w:ascii="Times New Roman" w:hAnsi="Times New Roman" w:cs="Times New Roman"/>
          <w:bCs/>
          <w:sz w:val="24"/>
          <w:szCs w:val="24"/>
        </w:rPr>
        <w:t>проектами планировки территории.</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5.2. Зеленые насаждения –30 % от общей площади участка.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5.3. Аллеи и дороги – 10 % от общей площади участка.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5.4. Площадки – 5 % от общей площади участка.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5.5. Парковки – не более 5%.»</w:t>
      </w:r>
    </w:p>
    <w:p w:rsidR="00C54A44" w:rsidRPr="00C54A44" w:rsidRDefault="00C54A44" w:rsidP="00C54A44">
      <w:pPr>
        <w:pStyle w:val="142"/>
        <w:spacing w:line="240" w:lineRule="auto"/>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3 - в раздел 3. Р-3.Зона зеленых насаждений общего пользования:</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sz w:val="24"/>
          <w:szCs w:val="24"/>
        </w:rPr>
        <w:t>«1.</w:t>
      </w:r>
      <w:r w:rsidRPr="00C54A44">
        <w:rPr>
          <w:rFonts w:ascii="Times New Roman" w:hAnsi="Times New Roman" w:cs="Times New Roman"/>
          <w:sz w:val="24"/>
          <w:szCs w:val="24"/>
        </w:rPr>
        <w:tab/>
        <w:t xml:space="preserve">Предельные минимальные размеры земельных участков – 0,04га; </w:t>
      </w:r>
      <w:r w:rsidRPr="00C54A44">
        <w:rPr>
          <w:rFonts w:ascii="Times New Roman" w:hAnsi="Times New Roman" w:cs="Times New Roman"/>
          <w:bCs/>
          <w:sz w:val="24"/>
          <w:szCs w:val="24"/>
        </w:rPr>
        <w:t>для средств нару</w:t>
      </w:r>
      <w:r w:rsidRPr="00C54A44">
        <w:rPr>
          <w:rFonts w:ascii="Times New Roman" w:hAnsi="Times New Roman" w:cs="Times New Roman"/>
          <w:bCs/>
          <w:sz w:val="24"/>
          <w:szCs w:val="24"/>
        </w:rPr>
        <w:t>ж</w:t>
      </w:r>
      <w:r w:rsidRPr="00C54A44">
        <w:rPr>
          <w:rFonts w:ascii="Times New Roman" w:hAnsi="Times New Roman" w:cs="Times New Roman"/>
          <w:bCs/>
          <w:sz w:val="24"/>
          <w:szCs w:val="24"/>
        </w:rPr>
        <w:t xml:space="preserve">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2.</w:t>
      </w:r>
      <w:r w:rsidRPr="00C54A44">
        <w:rPr>
          <w:rFonts w:ascii="Times New Roman" w:hAnsi="Times New Roman" w:cs="Times New Roman"/>
          <w:sz w:val="24"/>
          <w:szCs w:val="24"/>
        </w:rPr>
        <w:tab/>
        <w:t>Минимальные отступы от границ земельных участков в целях определения мест д</w:t>
      </w:r>
      <w:r w:rsidRPr="00C54A44">
        <w:rPr>
          <w:rFonts w:ascii="Times New Roman" w:hAnsi="Times New Roman" w:cs="Times New Roman"/>
          <w:sz w:val="24"/>
          <w:szCs w:val="24"/>
        </w:rPr>
        <w:t>о</w:t>
      </w:r>
      <w:r w:rsidRPr="00C54A44">
        <w:rPr>
          <w:rFonts w:ascii="Times New Roman" w:hAnsi="Times New Roman" w:cs="Times New Roman"/>
          <w:sz w:val="24"/>
          <w:szCs w:val="24"/>
        </w:rPr>
        <w:t>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w:t>
      </w:r>
      <w:r w:rsidRPr="00C54A44">
        <w:rPr>
          <w:rFonts w:ascii="Times New Roman" w:hAnsi="Times New Roman" w:cs="Times New Roman"/>
          <w:sz w:val="24"/>
          <w:szCs w:val="24"/>
        </w:rPr>
        <w:t>н</w:t>
      </w:r>
      <w:r w:rsidRPr="00C54A44">
        <w:rPr>
          <w:rFonts w:ascii="Times New Roman" w:hAnsi="Times New Roman" w:cs="Times New Roman"/>
          <w:sz w:val="24"/>
          <w:szCs w:val="24"/>
        </w:rPr>
        <w:t>ного пункта и сложившегося силуэта застройки;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3.</w:t>
      </w:r>
      <w:r w:rsidRPr="00C54A44">
        <w:rPr>
          <w:rFonts w:ascii="Times New Roman" w:hAnsi="Times New Roman" w:cs="Times New Roman"/>
          <w:sz w:val="24"/>
          <w:szCs w:val="24"/>
        </w:rPr>
        <w:tab/>
        <w:t>Предельное количество этажей -2;</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4.</w:t>
      </w:r>
      <w:r w:rsidRPr="00C54A44">
        <w:rPr>
          <w:rFonts w:ascii="Times New Roman" w:hAnsi="Times New Roman" w:cs="Times New Roman"/>
          <w:sz w:val="24"/>
          <w:szCs w:val="24"/>
        </w:rPr>
        <w:tab/>
        <w:t>Максимальный процент застройки не нормируется, определяются индивидуально с</w:t>
      </w:r>
      <w:r w:rsidRPr="00C54A44">
        <w:rPr>
          <w:rFonts w:ascii="Times New Roman" w:hAnsi="Times New Roman" w:cs="Times New Roman"/>
          <w:sz w:val="24"/>
          <w:szCs w:val="24"/>
        </w:rPr>
        <w:t>о</w:t>
      </w:r>
      <w:r w:rsidRPr="00C54A44">
        <w:rPr>
          <w:rFonts w:ascii="Times New Roman" w:hAnsi="Times New Roman" w:cs="Times New Roman"/>
          <w:sz w:val="24"/>
          <w:szCs w:val="24"/>
        </w:rPr>
        <w:t>гласно техническому заданию в соответствии с законами и нормативно-техническими док</w:t>
      </w:r>
      <w:r w:rsidRPr="00C54A44">
        <w:rPr>
          <w:rFonts w:ascii="Times New Roman" w:hAnsi="Times New Roman" w:cs="Times New Roman"/>
          <w:sz w:val="24"/>
          <w:szCs w:val="24"/>
        </w:rPr>
        <w:t>у</w:t>
      </w:r>
      <w:r w:rsidRPr="00C54A44">
        <w:rPr>
          <w:rFonts w:ascii="Times New Roman" w:hAnsi="Times New Roman" w:cs="Times New Roman"/>
          <w:sz w:val="24"/>
          <w:szCs w:val="24"/>
        </w:rPr>
        <w:t>ментами, действующими на территории Российской Федерации в соответствии с требов</w:t>
      </w:r>
      <w:r w:rsidRPr="00C54A44">
        <w:rPr>
          <w:rFonts w:ascii="Times New Roman" w:hAnsi="Times New Roman" w:cs="Times New Roman"/>
          <w:sz w:val="24"/>
          <w:szCs w:val="24"/>
        </w:rPr>
        <w:t>а</w:t>
      </w:r>
      <w:r w:rsidRPr="00C54A44">
        <w:rPr>
          <w:rFonts w:ascii="Times New Roman" w:hAnsi="Times New Roman" w:cs="Times New Roman"/>
          <w:sz w:val="24"/>
          <w:szCs w:val="24"/>
        </w:rPr>
        <w:t>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4 - в раздел 4. Р-4.Зона рекреации:</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Б)«Предельные (минимальные и (или) максимальные) размеры земельных участков и пр</w:t>
      </w:r>
      <w:r w:rsidRPr="00C54A44">
        <w:rPr>
          <w:rFonts w:ascii="Times New Roman" w:hAnsi="Times New Roman" w:cs="Times New Roman"/>
          <w:sz w:val="24"/>
        </w:rPr>
        <w:t>е</w:t>
      </w:r>
      <w:r w:rsidRPr="00C54A44">
        <w:rPr>
          <w:rFonts w:ascii="Times New Roman" w:hAnsi="Times New Roman" w:cs="Times New Roman"/>
          <w:sz w:val="24"/>
        </w:rPr>
        <w:t xml:space="preserve">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«1.</w:t>
      </w:r>
      <w:r w:rsidRPr="00C54A44">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w:t>
      </w:r>
      <w:r w:rsidRPr="00C54A44">
        <w:rPr>
          <w:rFonts w:ascii="Times New Roman" w:hAnsi="Times New Roman" w:cs="Times New Roman"/>
          <w:sz w:val="24"/>
          <w:szCs w:val="24"/>
        </w:rPr>
        <w:t>с</w:t>
      </w:r>
      <w:r w:rsidRPr="00C54A44">
        <w:rPr>
          <w:rFonts w:ascii="Times New Roman" w:hAnsi="Times New Roman" w:cs="Times New Roman"/>
          <w:sz w:val="24"/>
          <w:szCs w:val="24"/>
        </w:rPr>
        <w:t>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2.</w:t>
      </w:r>
      <w:r w:rsidRPr="00C54A44">
        <w:rPr>
          <w:rFonts w:ascii="Times New Roman" w:hAnsi="Times New Roman" w:cs="Times New Roman"/>
          <w:sz w:val="24"/>
          <w:szCs w:val="24"/>
        </w:rPr>
        <w:tab/>
        <w:t>Минимальные отступы от границ земельных участков в целях определения мест д</w:t>
      </w:r>
      <w:r w:rsidRPr="00C54A44">
        <w:rPr>
          <w:rFonts w:ascii="Times New Roman" w:hAnsi="Times New Roman" w:cs="Times New Roman"/>
          <w:sz w:val="24"/>
          <w:szCs w:val="24"/>
        </w:rPr>
        <w:t>о</w:t>
      </w:r>
      <w:r w:rsidRPr="00C54A44">
        <w:rPr>
          <w:rFonts w:ascii="Times New Roman" w:hAnsi="Times New Roman" w:cs="Times New Roman"/>
          <w:sz w:val="24"/>
          <w:szCs w:val="24"/>
        </w:rPr>
        <w:t xml:space="preserve">пустимого размещения зданий, строений, сооружений за пределами которых запрещено </w:t>
      </w:r>
      <w:r w:rsidRPr="00C54A44">
        <w:rPr>
          <w:rFonts w:ascii="Times New Roman" w:hAnsi="Times New Roman" w:cs="Times New Roman"/>
          <w:sz w:val="24"/>
          <w:szCs w:val="24"/>
        </w:rPr>
        <w:lastRenderedPageBreak/>
        <w:t>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w:t>
      </w:r>
      <w:r w:rsidRPr="00C54A44">
        <w:rPr>
          <w:rFonts w:ascii="Times New Roman" w:hAnsi="Times New Roman" w:cs="Times New Roman"/>
          <w:sz w:val="24"/>
          <w:szCs w:val="24"/>
        </w:rPr>
        <w:t>н</w:t>
      </w:r>
      <w:r w:rsidRPr="00C54A44">
        <w:rPr>
          <w:rFonts w:ascii="Times New Roman" w:hAnsi="Times New Roman" w:cs="Times New Roman"/>
          <w:sz w:val="24"/>
          <w:szCs w:val="24"/>
        </w:rPr>
        <w:t>ного пункта и сложившегося силуэта застройки;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3.</w:t>
      </w:r>
      <w:r w:rsidRPr="00C54A44">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w:t>
      </w:r>
      <w:r w:rsidRPr="00C54A44">
        <w:rPr>
          <w:rFonts w:ascii="Times New Roman" w:hAnsi="Times New Roman" w:cs="Times New Roman"/>
          <w:sz w:val="24"/>
          <w:szCs w:val="24"/>
        </w:rPr>
        <w:t>т</w:t>
      </w:r>
      <w:r w:rsidRPr="00C54A44">
        <w:rPr>
          <w:rFonts w:ascii="Times New Roman" w:hAnsi="Times New Roman" w:cs="Times New Roman"/>
          <w:sz w:val="24"/>
          <w:szCs w:val="24"/>
        </w:rPr>
        <w:t>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4.</w:t>
      </w:r>
      <w:r w:rsidRPr="00C54A44">
        <w:rPr>
          <w:rFonts w:ascii="Times New Roman" w:hAnsi="Times New Roman" w:cs="Times New Roman"/>
          <w:sz w:val="24"/>
          <w:szCs w:val="24"/>
        </w:rPr>
        <w:tab/>
        <w:t>Максимальный процент застройки не нормируется, определяются индивидуально с</w:t>
      </w:r>
      <w:r w:rsidRPr="00C54A44">
        <w:rPr>
          <w:rFonts w:ascii="Times New Roman" w:hAnsi="Times New Roman" w:cs="Times New Roman"/>
          <w:sz w:val="24"/>
          <w:szCs w:val="24"/>
        </w:rPr>
        <w:t>о</w:t>
      </w:r>
      <w:r w:rsidRPr="00C54A44">
        <w:rPr>
          <w:rFonts w:ascii="Times New Roman" w:hAnsi="Times New Roman" w:cs="Times New Roman"/>
          <w:sz w:val="24"/>
          <w:szCs w:val="24"/>
        </w:rPr>
        <w:t>гласно техническому заданию в соответствии с законами и нормативно-техническими док</w:t>
      </w:r>
      <w:r w:rsidRPr="00C54A44">
        <w:rPr>
          <w:rFonts w:ascii="Times New Roman" w:hAnsi="Times New Roman" w:cs="Times New Roman"/>
          <w:sz w:val="24"/>
          <w:szCs w:val="24"/>
        </w:rPr>
        <w:t>у</w:t>
      </w:r>
      <w:r w:rsidRPr="00C54A44">
        <w:rPr>
          <w:rFonts w:ascii="Times New Roman" w:hAnsi="Times New Roman" w:cs="Times New Roman"/>
          <w:sz w:val="24"/>
          <w:szCs w:val="24"/>
        </w:rPr>
        <w:t>ментами, действующими на территории Российской Федерации в соответствии с требов</w:t>
      </w:r>
      <w:r w:rsidRPr="00C54A44">
        <w:rPr>
          <w:rFonts w:ascii="Times New Roman" w:hAnsi="Times New Roman" w:cs="Times New Roman"/>
          <w:sz w:val="24"/>
          <w:szCs w:val="24"/>
        </w:rPr>
        <w:t>а</w:t>
      </w:r>
      <w:r w:rsidRPr="00C54A44">
        <w:rPr>
          <w:rFonts w:ascii="Times New Roman" w:hAnsi="Times New Roman" w:cs="Times New Roman"/>
          <w:sz w:val="24"/>
          <w:szCs w:val="24"/>
        </w:rPr>
        <w:t>ниями Федерального закона «О техническом регулировании».</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bCs/>
          <w:sz w:val="24"/>
        </w:rPr>
        <w:t xml:space="preserve">5. Иные показатели: </w:t>
      </w:r>
      <w:r w:rsidRPr="00C54A44">
        <w:rPr>
          <w:rFonts w:ascii="Times New Roman" w:hAnsi="Times New Roman" w:cs="Times New Roman"/>
          <w:sz w:val="24"/>
        </w:rPr>
        <w:t>параметры использования земельных участков: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bCs/>
          <w:sz w:val="24"/>
          <w:szCs w:val="24"/>
        </w:rPr>
        <w:t>5.1.</w:t>
      </w:r>
      <w:r w:rsidRPr="00C54A44">
        <w:rPr>
          <w:rFonts w:ascii="Times New Roman" w:hAnsi="Times New Roman" w:cs="Times New Roman"/>
          <w:sz w:val="24"/>
          <w:szCs w:val="24"/>
        </w:rPr>
        <w:t>Расстояние между проектируемой  границей территории жилой застройки и бли</w:t>
      </w:r>
      <w:r w:rsidRPr="00C54A44">
        <w:rPr>
          <w:rFonts w:ascii="Times New Roman" w:hAnsi="Times New Roman" w:cs="Times New Roman"/>
          <w:sz w:val="24"/>
          <w:szCs w:val="24"/>
        </w:rPr>
        <w:t>ж</w:t>
      </w:r>
      <w:r w:rsidRPr="00C54A44">
        <w:rPr>
          <w:rFonts w:ascii="Times New Roman" w:hAnsi="Times New Roman" w:cs="Times New Roman"/>
          <w:sz w:val="24"/>
          <w:szCs w:val="24"/>
        </w:rPr>
        <w:t xml:space="preserve">ним краем паркового массива должно составлять не менее </w:t>
      </w:r>
      <w:smartTag w:uri="urn:schemas-microsoft-com:office:smarttags" w:element="metricconverter">
        <w:smartTagPr>
          <w:attr w:name="ProductID" w:val="30 метров"/>
        </w:smartTagPr>
        <w:r w:rsidRPr="00C54A44">
          <w:rPr>
            <w:rFonts w:ascii="Times New Roman" w:hAnsi="Times New Roman" w:cs="Times New Roman"/>
            <w:sz w:val="24"/>
            <w:szCs w:val="24"/>
          </w:rPr>
          <w:t>30 метров</w:t>
        </w:r>
      </w:smartTag>
      <w:r w:rsidRPr="00C54A44">
        <w:rPr>
          <w:rFonts w:ascii="Times New Roman" w:hAnsi="Times New Roman" w:cs="Times New Roman"/>
          <w:sz w:val="24"/>
          <w:szCs w:val="24"/>
        </w:rPr>
        <w:t>.</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bCs/>
          <w:sz w:val="24"/>
          <w:szCs w:val="24"/>
        </w:rPr>
        <w:t xml:space="preserve">5.2. </w:t>
      </w:r>
      <w:r w:rsidRPr="00C54A44">
        <w:rPr>
          <w:rFonts w:ascii="Times New Roman" w:hAnsi="Times New Roman" w:cs="Times New Roman"/>
          <w:sz w:val="24"/>
          <w:szCs w:val="24"/>
        </w:rPr>
        <w:t>Автостоянки для посетителей парков следует размещать за пределами его терр</w:t>
      </w:r>
      <w:r w:rsidRPr="00C54A44">
        <w:rPr>
          <w:rFonts w:ascii="Times New Roman" w:hAnsi="Times New Roman" w:cs="Times New Roman"/>
          <w:sz w:val="24"/>
          <w:szCs w:val="24"/>
        </w:rPr>
        <w:t>и</w:t>
      </w:r>
      <w:r w:rsidRPr="00C54A44">
        <w:rPr>
          <w:rFonts w:ascii="Times New Roman" w:hAnsi="Times New Roman" w:cs="Times New Roman"/>
          <w:sz w:val="24"/>
          <w:szCs w:val="24"/>
        </w:rPr>
        <w:t xml:space="preserve">тории, но не далее </w:t>
      </w:r>
      <w:smartTag w:uri="urn:schemas-microsoft-com:office:smarttags" w:element="metricconverter">
        <w:smartTagPr>
          <w:attr w:name="ProductID" w:val="400 метров"/>
        </w:smartTagPr>
        <w:r w:rsidRPr="00C54A44">
          <w:rPr>
            <w:rFonts w:ascii="Times New Roman" w:hAnsi="Times New Roman" w:cs="Times New Roman"/>
            <w:sz w:val="24"/>
            <w:szCs w:val="24"/>
          </w:rPr>
          <w:t>400 метров</w:t>
        </w:r>
      </w:smartTag>
      <w:r w:rsidRPr="00C54A44">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w:t>
      </w:r>
      <w:r w:rsidRPr="00C54A44">
        <w:rPr>
          <w:rFonts w:ascii="Times New Roman" w:hAnsi="Times New Roman" w:cs="Times New Roman"/>
          <w:sz w:val="24"/>
          <w:szCs w:val="24"/>
        </w:rPr>
        <w:t>е</w:t>
      </w:r>
      <w:r w:rsidRPr="00C54A44">
        <w:rPr>
          <w:rFonts w:ascii="Times New Roman" w:hAnsi="Times New Roman" w:cs="Times New Roman"/>
          <w:sz w:val="24"/>
          <w:szCs w:val="24"/>
        </w:rPr>
        <w:t>сто:</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 для легковых автомобилей - 25 квадратных метров;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 автобусов - 40 квадратных метров;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 для велосипедов - 0,9 квадратных метров.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C54A44" w:rsidRPr="00C54A44" w:rsidRDefault="00C54A44" w:rsidP="00C54A44">
      <w:pPr>
        <w:autoSpaceDE w:val="0"/>
        <w:autoSpaceDN w:val="0"/>
        <w:adjustRightInd w:val="0"/>
        <w:spacing w:after="0" w:line="240" w:lineRule="auto"/>
        <w:ind w:firstLine="720"/>
        <w:jc w:val="both"/>
        <w:rPr>
          <w:rFonts w:ascii="Times New Roman" w:hAnsi="Times New Roman" w:cs="Times New Roman"/>
          <w:noProof/>
          <w:sz w:val="24"/>
          <w:szCs w:val="24"/>
        </w:rPr>
      </w:pPr>
      <w:r w:rsidRPr="00C54A44">
        <w:rPr>
          <w:rFonts w:ascii="Times New Roman" w:hAnsi="Times New Roman" w:cs="Times New Roman"/>
          <w:noProof/>
          <w:sz w:val="24"/>
          <w:szCs w:val="24"/>
        </w:rPr>
        <w:t xml:space="preserve">5.3.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ри </w:t>
      </w:r>
      <w:r w:rsidRPr="00C54A44">
        <w:rPr>
          <w:rFonts w:ascii="Times New Roman" w:hAnsi="Times New Roman" w:cs="Times New Roman"/>
          <w:sz w:val="24"/>
          <w:szCs w:val="24"/>
        </w:rPr>
        <w:t>ч</w:t>
      </w:r>
      <w:r w:rsidRPr="00C54A44">
        <w:rPr>
          <w:rFonts w:ascii="Times New Roman" w:hAnsi="Times New Roman" w:cs="Times New Roman"/>
          <w:noProof/>
          <w:sz w:val="24"/>
          <w:szCs w:val="24"/>
        </w:rPr>
        <w:t xml:space="preserve">исле </w:t>
      </w:r>
      <w:r w:rsidRPr="00C54A44">
        <w:rPr>
          <w:rFonts w:ascii="Times New Roman" w:hAnsi="Times New Roman" w:cs="Times New Roman"/>
          <w:sz w:val="24"/>
          <w:szCs w:val="24"/>
        </w:rPr>
        <w:t>е</w:t>
      </w:r>
      <w:r w:rsidRPr="00C54A44">
        <w:rPr>
          <w:rFonts w:ascii="Times New Roman" w:hAnsi="Times New Roman" w:cs="Times New Roman"/>
          <w:noProof/>
          <w:sz w:val="24"/>
          <w:szCs w:val="24"/>
        </w:rPr>
        <w:t xml:space="preserve">диновременных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осетителей </w:t>
      </w:r>
      <w:r w:rsidRPr="00C54A44">
        <w:rPr>
          <w:rFonts w:ascii="Times New Roman" w:hAnsi="Times New Roman" w:cs="Times New Roman"/>
          <w:sz w:val="24"/>
          <w:szCs w:val="24"/>
        </w:rPr>
        <w:t>1</w:t>
      </w:r>
      <w:r w:rsidRPr="00C54A44">
        <w:rPr>
          <w:rFonts w:ascii="Times New Roman" w:hAnsi="Times New Roman" w:cs="Times New Roman"/>
          <w:noProof/>
          <w:sz w:val="24"/>
          <w:szCs w:val="24"/>
        </w:rPr>
        <w:t xml:space="preserve">0-50 </w:t>
      </w:r>
      <w:r w:rsidRPr="00C54A44">
        <w:rPr>
          <w:rFonts w:ascii="Times New Roman" w:hAnsi="Times New Roman" w:cs="Times New Roman"/>
          <w:sz w:val="24"/>
          <w:szCs w:val="24"/>
        </w:rPr>
        <w:t>ч</w:t>
      </w:r>
      <w:r w:rsidRPr="00C54A44">
        <w:rPr>
          <w:rFonts w:ascii="Times New Roman" w:hAnsi="Times New Roman" w:cs="Times New Roman"/>
          <w:noProof/>
          <w:sz w:val="24"/>
          <w:szCs w:val="24"/>
        </w:rPr>
        <w:t xml:space="preserve">ел/га </w:t>
      </w:r>
      <w:r w:rsidRPr="00C54A44">
        <w:rPr>
          <w:rFonts w:ascii="Times New Roman" w:hAnsi="Times New Roman" w:cs="Times New Roman"/>
          <w:sz w:val="24"/>
          <w:szCs w:val="24"/>
        </w:rPr>
        <w:t>н</w:t>
      </w:r>
      <w:r w:rsidRPr="00C54A44">
        <w:rPr>
          <w:rFonts w:ascii="Times New Roman" w:hAnsi="Times New Roman" w:cs="Times New Roman"/>
          <w:noProof/>
          <w:sz w:val="24"/>
          <w:szCs w:val="24"/>
        </w:rPr>
        <w:t xml:space="preserve">еобходимо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редусматривать </w:t>
      </w:r>
      <w:r w:rsidRPr="00C54A44">
        <w:rPr>
          <w:rFonts w:ascii="Times New Roman" w:hAnsi="Times New Roman" w:cs="Times New Roman"/>
          <w:sz w:val="24"/>
          <w:szCs w:val="24"/>
        </w:rPr>
        <w:t>дорожно-т</w:t>
      </w:r>
      <w:r w:rsidRPr="00C54A44">
        <w:rPr>
          <w:rFonts w:ascii="Times New Roman" w:hAnsi="Times New Roman" w:cs="Times New Roman"/>
          <w:noProof/>
          <w:sz w:val="24"/>
          <w:szCs w:val="24"/>
        </w:rPr>
        <w:t xml:space="preserve">ропиночную </w:t>
      </w:r>
      <w:r w:rsidRPr="00C54A44">
        <w:rPr>
          <w:rFonts w:ascii="Times New Roman" w:hAnsi="Times New Roman" w:cs="Times New Roman"/>
          <w:sz w:val="24"/>
          <w:szCs w:val="24"/>
        </w:rPr>
        <w:t>с</w:t>
      </w:r>
      <w:r w:rsidRPr="00C54A44">
        <w:rPr>
          <w:rFonts w:ascii="Times New Roman" w:hAnsi="Times New Roman" w:cs="Times New Roman"/>
          <w:noProof/>
          <w:sz w:val="24"/>
          <w:szCs w:val="24"/>
        </w:rPr>
        <w:t xml:space="preserve">еть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ля </w:t>
      </w:r>
      <w:r w:rsidRPr="00C54A44">
        <w:rPr>
          <w:rFonts w:ascii="Times New Roman" w:hAnsi="Times New Roman" w:cs="Times New Roman"/>
          <w:sz w:val="24"/>
          <w:szCs w:val="24"/>
        </w:rPr>
        <w:t>о</w:t>
      </w:r>
      <w:r w:rsidRPr="00C54A44">
        <w:rPr>
          <w:rFonts w:ascii="Times New Roman" w:hAnsi="Times New Roman" w:cs="Times New Roman"/>
          <w:noProof/>
          <w:sz w:val="24"/>
          <w:szCs w:val="24"/>
        </w:rPr>
        <w:t xml:space="preserve">рганизации </w:t>
      </w:r>
      <w:r w:rsidRPr="00C54A44">
        <w:rPr>
          <w:rFonts w:ascii="Times New Roman" w:hAnsi="Times New Roman" w:cs="Times New Roman"/>
          <w:sz w:val="24"/>
          <w:szCs w:val="24"/>
        </w:rPr>
        <w:t>и</w:t>
      </w:r>
      <w:r w:rsidRPr="00C54A44">
        <w:rPr>
          <w:rFonts w:ascii="Times New Roman" w:hAnsi="Times New Roman" w:cs="Times New Roman"/>
          <w:noProof/>
          <w:sz w:val="24"/>
          <w:szCs w:val="24"/>
        </w:rPr>
        <w:t xml:space="preserve">х </w:t>
      </w:r>
      <w:r w:rsidRPr="00C54A44">
        <w:rPr>
          <w:rFonts w:ascii="Times New Roman" w:hAnsi="Times New Roman" w:cs="Times New Roman"/>
          <w:sz w:val="24"/>
          <w:szCs w:val="24"/>
        </w:rPr>
        <w:t>д</w:t>
      </w:r>
      <w:r w:rsidRPr="00C54A44">
        <w:rPr>
          <w:rFonts w:ascii="Times New Roman" w:hAnsi="Times New Roman" w:cs="Times New Roman"/>
          <w:noProof/>
          <w:sz w:val="24"/>
          <w:szCs w:val="24"/>
        </w:rPr>
        <w:t>вижения.</w:t>
      </w:r>
    </w:p>
    <w:p w:rsidR="00C54A44" w:rsidRPr="00C54A44" w:rsidRDefault="00C54A44" w:rsidP="00C54A44">
      <w:pPr>
        <w:autoSpaceDE w:val="0"/>
        <w:autoSpaceDN w:val="0"/>
        <w:adjustRightInd w:val="0"/>
        <w:spacing w:after="0" w:line="240" w:lineRule="auto"/>
        <w:ind w:firstLine="720"/>
        <w:jc w:val="both"/>
        <w:rPr>
          <w:rFonts w:ascii="Times New Roman" w:hAnsi="Times New Roman" w:cs="Times New Roman"/>
          <w:noProof/>
          <w:sz w:val="24"/>
          <w:szCs w:val="24"/>
        </w:rPr>
      </w:pPr>
      <w:r w:rsidRPr="00C54A44">
        <w:rPr>
          <w:rFonts w:ascii="Times New Roman" w:hAnsi="Times New Roman" w:cs="Times New Roman"/>
          <w:noProof/>
          <w:sz w:val="24"/>
          <w:szCs w:val="24"/>
        </w:rPr>
        <w:t xml:space="preserve">5.4.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орожную </w:t>
      </w:r>
      <w:r w:rsidRPr="00C54A44">
        <w:rPr>
          <w:rFonts w:ascii="Times New Roman" w:hAnsi="Times New Roman" w:cs="Times New Roman"/>
          <w:sz w:val="24"/>
          <w:szCs w:val="24"/>
        </w:rPr>
        <w:t>с</w:t>
      </w:r>
      <w:r w:rsidRPr="00C54A44">
        <w:rPr>
          <w:rFonts w:ascii="Times New Roman" w:hAnsi="Times New Roman" w:cs="Times New Roman"/>
          <w:noProof/>
          <w:sz w:val="24"/>
          <w:szCs w:val="24"/>
        </w:rPr>
        <w:t xml:space="preserve">еть зон </w:t>
      </w:r>
      <w:r w:rsidRPr="00C54A44">
        <w:rPr>
          <w:rFonts w:ascii="Times New Roman" w:hAnsi="Times New Roman" w:cs="Times New Roman"/>
          <w:sz w:val="24"/>
          <w:szCs w:val="24"/>
        </w:rPr>
        <w:t>рекреаци</w:t>
      </w:r>
      <w:r w:rsidRPr="00C54A44">
        <w:rPr>
          <w:rFonts w:ascii="Times New Roman" w:hAnsi="Times New Roman" w:cs="Times New Roman"/>
          <w:noProof/>
          <w:sz w:val="24"/>
          <w:szCs w:val="24"/>
        </w:rPr>
        <w:t xml:space="preserve">и </w:t>
      </w:r>
      <w:r w:rsidRPr="00C54A44">
        <w:rPr>
          <w:rFonts w:ascii="Times New Roman" w:hAnsi="Times New Roman" w:cs="Times New Roman"/>
          <w:sz w:val="24"/>
          <w:szCs w:val="24"/>
        </w:rPr>
        <w:t>(</w:t>
      </w:r>
      <w:r w:rsidRPr="00C54A44">
        <w:rPr>
          <w:rFonts w:ascii="Times New Roman" w:hAnsi="Times New Roman" w:cs="Times New Roman"/>
          <w:noProof/>
          <w:sz w:val="24"/>
          <w:szCs w:val="24"/>
        </w:rPr>
        <w:t xml:space="preserve">дороги, </w:t>
      </w:r>
      <w:r w:rsidRPr="00C54A44">
        <w:rPr>
          <w:rFonts w:ascii="Times New Roman" w:hAnsi="Times New Roman" w:cs="Times New Roman"/>
          <w:sz w:val="24"/>
          <w:szCs w:val="24"/>
        </w:rPr>
        <w:t>а</w:t>
      </w:r>
      <w:r w:rsidRPr="00C54A44">
        <w:rPr>
          <w:rFonts w:ascii="Times New Roman" w:hAnsi="Times New Roman" w:cs="Times New Roman"/>
          <w:noProof/>
          <w:sz w:val="24"/>
          <w:szCs w:val="24"/>
        </w:rPr>
        <w:t xml:space="preserve">ллеи, </w:t>
      </w:r>
      <w:r w:rsidRPr="00C54A44">
        <w:rPr>
          <w:rFonts w:ascii="Times New Roman" w:hAnsi="Times New Roman" w:cs="Times New Roman"/>
          <w:sz w:val="24"/>
          <w:szCs w:val="24"/>
        </w:rPr>
        <w:t>т</w:t>
      </w:r>
      <w:r w:rsidRPr="00C54A44">
        <w:rPr>
          <w:rFonts w:ascii="Times New Roman" w:hAnsi="Times New Roman" w:cs="Times New Roman"/>
          <w:noProof/>
          <w:sz w:val="24"/>
          <w:szCs w:val="24"/>
        </w:rPr>
        <w:t xml:space="preserve">ропы) </w:t>
      </w:r>
      <w:r w:rsidRPr="00C54A44">
        <w:rPr>
          <w:rFonts w:ascii="Times New Roman" w:hAnsi="Times New Roman" w:cs="Times New Roman"/>
          <w:sz w:val="24"/>
          <w:szCs w:val="24"/>
        </w:rPr>
        <w:t>с</w:t>
      </w:r>
      <w:r w:rsidRPr="00C54A44">
        <w:rPr>
          <w:rFonts w:ascii="Times New Roman" w:hAnsi="Times New Roman" w:cs="Times New Roman"/>
          <w:noProof/>
          <w:sz w:val="24"/>
          <w:szCs w:val="24"/>
        </w:rPr>
        <w:t xml:space="preserve">ледует </w:t>
      </w:r>
      <w:r w:rsidRPr="00C54A44">
        <w:rPr>
          <w:rFonts w:ascii="Times New Roman" w:hAnsi="Times New Roman" w:cs="Times New Roman"/>
          <w:sz w:val="24"/>
          <w:szCs w:val="24"/>
        </w:rPr>
        <w:t>т</w:t>
      </w:r>
      <w:r w:rsidRPr="00C54A44">
        <w:rPr>
          <w:rFonts w:ascii="Times New Roman" w:hAnsi="Times New Roman" w:cs="Times New Roman"/>
          <w:noProof/>
          <w:sz w:val="24"/>
          <w:szCs w:val="24"/>
        </w:rPr>
        <w:t xml:space="preserve">рассировать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 возможности </w:t>
      </w:r>
      <w:r w:rsidRPr="00C54A44">
        <w:rPr>
          <w:rFonts w:ascii="Times New Roman" w:hAnsi="Times New Roman" w:cs="Times New Roman"/>
          <w:sz w:val="24"/>
          <w:szCs w:val="24"/>
        </w:rPr>
        <w:t>с максимальным сохранением зеленых насаждений, минимальными у</w:t>
      </w:r>
      <w:r w:rsidRPr="00C54A44">
        <w:rPr>
          <w:rFonts w:ascii="Times New Roman" w:hAnsi="Times New Roman" w:cs="Times New Roman"/>
          <w:noProof/>
          <w:sz w:val="24"/>
          <w:szCs w:val="24"/>
        </w:rPr>
        <w:t xml:space="preserve">клонами </w:t>
      </w:r>
      <w:r w:rsidRPr="00C54A44">
        <w:rPr>
          <w:rFonts w:ascii="Times New Roman" w:hAnsi="Times New Roman" w:cs="Times New Roman"/>
          <w:sz w:val="24"/>
          <w:szCs w:val="24"/>
        </w:rPr>
        <w:t>в с</w:t>
      </w:r>
      <w:r w:rsidRPr="00C54A44">
        <w:rPr>
          <w:rFonts w:ascii="Times New Roman" w:hAnsi="Times New Roman" w:cs="Times New Roman"/>
          <w:noProof/>
          <w:sz w:val="24"/>
          <w:szCs w:val="24"/>
        </w:rPr>
        <w:t xml:space="preserve">оответствии  </w:t>
      </w:r>
      <w:r w:rsidRPr="00C54A44">
        <w:rPr>
          <w:rFonts w:ascii="Times New Roman" w:hAnsi="Times New Roman" w:cs="Times New Roman"/>
          <w:sz w:val="24"/>
          <w:szCs w:val="24"/>
        </w:rPr>
        <w:t>с н</w:t>
      </w:r>
      <w:r w:rsidRPr="00C54A44">
        <w:rPr>
          <w:rFonts w:ascii="Times New Roman" w:hAnsi="Times New Roman" w:cs="Times New Roman"/>
          <w:noProof/>
          <w:sz w:val="24"/>
          <w:szCs w:val="24"/>
        </w:rPr>
        <w:t xml:space="preserve">аправлениями </w:t>
      </w:r>
      <w:r w:rsidRPr="00C54A44">
        <w:rPr>
          <w:rFonts w:ascii="Times New Roman" w:hAnsi="Times New Roman" w:cs="Times New Roman"/>
          <w:sz w:val="24"/>
          <w:szCs w:val="24"/>
        </w:rPr>
        <w:t>о</w:t>
      </w:r>
      <w:r w:rsidRPr="00C54A44">
        <w:rPr>
          <w:rFonts w:ascii="Times New Roman" w:hAnsi="Times New Roman" w:cs="Times New Roman"/>
          <w:noProof/>
          <w:sz w:val="24"/>
          <w:szCs w:val="24"/>
        </w:rPr>
        <w:t xml:space="preserve">сновных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утей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вижения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ешеходов </w:t>
      </w:r>
      <w:r w:rsidRPr="00C54A44">
        <w:rPr>
          <w:rFonts w:ascii="Times New Roman" w:hAnsi="Times New Roman" w:cs="Times New Roman"/>
          <w:sz w:val="24"/>
          <w:szCs w:val="24"/>
        </w:rPr>
        <w:t>и с у</w:t>
      </w:r>
      <w:r w:rsidRPr="00C54A44">
        <w:rPr>
          <w:rFonts w:ascii="Times New Roman" w:hAnsi="Times New Roman" w:cs="Times New Roman"/>
          <w:noProof/>
          <w:sz w:val="24"/>
          <w:szCs w:val="24"/>
        </w:rPr>
        <w:t xml:space="preserve">четом </w:t>
      </w:r>
      <w:r w:rsidRPr="00C54A44">
        <w:rPr>
          <w:rFonts w:ascii="Times New Roman" w:hAnsi="Times New Roman" w:cs="Times New Roman"/>
          <w:sz w:val="24"/>
          <w:szCs w:val="24"/>
        </w:rPr>
        <w:t>о</w:t>
      </w:r>
      <w:r w:rsidRPr="00C54A44">
        <w:rPr>
          <w:rFonts w:ascii="Times New Roman" w:hAnsi="Times New Roman" w:cs="Times New Roman"/>
          <w:noProof/>
          <w:sz w:val="24"/>
          <w:szCs w:val="24"/>
        </w:rPr>
        <w:t xml:space="preserve">пределения </w:t>
      </w:r>
      <w:r w:rsidRPr="00C54A44">
        <w:rPr>
          <w:rFonts w:ascii="Times New Roman" w:hAnsi="Times New Roman" w:cs="Times New Roman"/>
          <w:sz w:val="24"/>
          <w:szCs w:val="24"/>
        </w:rPr>
        <w:t>к</w:t>
      </w:r>
      <w:r w:rsidRPr="00C54A44">
        <w:rPr>
          <w:rFonts w:ascii="Times New Roman" w:hAnsi="Times New Roman" w:cs="Times New Roman"/>
          <w:noProof/>
          <w:sz w:val="24"/>
          <w:szCs w:val="24"/>
        </w:rPr>
        <w:t xml:space="preserve">ратчайших </w:t>
      </w:r>
      <w:r w:rsidRPr="00C54A44">
        <w:rPr>
          <w:rFonts w:ascii="Times New Roman" w:hAnsi="Times New Roman" w:cs="Times New Roman"/>
          <w:sz w:val="24"/>
          <w:szCs w:val="24"/>
        </w:rPr>
        <w:t>р</w:t>
      </w:r>
      <w:r w:rsidRPr="00C54A44">
        <w:rPr>
          <w:rFonts w:ascii="Times New Roman" w:hAnsi="Times New Roman" w:cs="Times New Roman"/>
          <w:noProof/>
          <w:sz w:val="24"/>
          <w:szCs w:val="24"/>
        </w:rPr>
        <w:t xml:space="preserve">асстояний </w:t>
      </w:r>
      <w:r w:rsidRPr="00C54A44">
        <w:rPr>
          <w:rFonts w:ascii="Times New Roman" w:hAnsi="Times New Roman" w:cs="Times New Roman"/>
          <w:sz w:val="24"/>
          <w:szCs w:val="24"/>
        </w:rPr>
        <w:t>к остановочным п</w:t>
      </w:r>
      <w:r w:rsidRPr="00C54A44">
        <w:rPr>
          <w:rFonts w:ascii="Times New Roman" w:hAnsi="Times New Roman" w:cs="Times New Roman"/>
          <w:noProof/>
          <w:sz w:val="24"/>
          <w:szCs w:val="24"/>
        </w:rPr>
        <w:t xml:space="preserve">унктам, </w:t>
      </w:r>
      <w:r w:rsidRPr="00C54A44">
        <w:rPr>
          <w:rFonts w:ascii="Times New Roman" w:hAnsi="Times New Roman" w:cs="Times New Roman"/>
          <w:sz w:val="24"/>
          <w:szCs w:val="24"/>
        </w:rPr>
        <w:t>и</w:t>
      </w:r>
      <w:r w:rsidRPr="00C54A44">
        <w:rPr>
          <w:rFonts w:ascii="Times New Roman" w:hAnsi="Times New Roman" w:cs="Times New Roman"/>
          <w:noProof/>
          <w:sz w:val="24"/>
          <w:szCs w:val="24"/>
        </w:rPr>
        <w:t xml:space="preserve">гровым </w:t>
      </w:r>
      <w:r w:rsidRPr="00C54A44">
        <w:rPr>
          <w:rFonts w:ascii="Times New Roman" w:hAnsi="Times New Roman" w:cs="Times New Roman"/>
          <w:sz w:val="24"/>
          <w:szCs w:val="24"/>
        </w:rPr>
        <w:t xml:space="preserve">и </w:t>
      </w:r>
      <w:r w:rsidRPr="00C54A44">
        <w:rPr>
          <w:rFonts w:ascii="Times New Roman" w:hAnsi="Times New Roman" w:cs="Times New Roman"/>
          <w:noProof/>
          <w:sz w:val="24"/>
          <w:szCs w:val="24"/>
        </w:rPr>
        <w:t xml:space="preserve">спортивным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лощадкам. </w:t>
      </w:r>
      <w:r w:rsidRPr="00C54A44">
        <w:rPr>
          <w:rFonts w:ascii="Times New Roman" w:hAnsi="Times New Roman" w:cs="Times New Roman"/>
          <w:sz w:val="24"/>
          <w:szCs w:val="24"/>
        </w:rPr>
        <w:t>Ш</w:t>
      </w:r>
      <w:r w:rsidRPr="00C54A44">
        <w:rPr>
          <w:rFonts w:ascii="Times New Roman" w:hAnsi="Times New Roman" w:cs="Times New Roman"/>
          <w:noProof/>
          <w:sz w:val="24"/>
          <w:szCs w:val="24"/>
        </w:rPr>
        <w:t xml:space="preserve">ирина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орожки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олжна </w:t>
      </w:r>
      <w:r w:rsidRPr="00C54A44">
        <w:rPr>
          <w:rFonts w:ascii="Times New Roman" w:hAnsi="Times New Roman" w:cs="Times New Roman"/>
          <w:sz w:val="24"/>
          <w:szCs w:val="24"/>
        </w:rPr>
        <w:t>б</w:t>
      </w:r>
      <w:r w:rsidRPr="00C54A44">
        <w:rPr>
          <w:rFonts w:ascii="Times New Roman" w:hAnsi="Times New Roman" w:cs="Times New Roman"/>
          <w:noProof/>
          <w:sz w:val="24"/>
          <w:szCs w:val="24"/>
        </w:rPr>
        <w:t xml:space="preserve">ыть </w:t>
      </w:r>
      <w:r w:rsidRPr="00C54A44">
        <w:rPr>
          <w:rFonts w:ascii="Times New Roman" w:hAnsi="Times New Roman" w:cs="Times New Roman"/>
          <w:sz w:val="24"/>
          <w:szCs w:val="24"/>
        </w:rPr>
        <w:t>к</w:t>
      </w:r>
      <w:r w:rsidRPr="00C54A44">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C54A44">
          <w:rPr>
            <w:rFonts w:ascii="Times New Roman" w:hAnsi="Times New Roman" w:cs="Times New Roman"/>
            <w:sz w:val="24"/>
            <w:szCs w:val="24"/>
          </w:rPr>
          <w:t>0</w:t>
        </w:r>
        <w:r w:rsidRPr="00C54A44">
          <w:rPr>
            <w:rFonts w:ascii="Times New Roman" w:hAnsi="Times New Roman" w:cs="Times New Roman"/>
            <w:noProof/>
            <w:sz w:val="24"/>
            <w:szCs w:val="24"/>
          </w:rPr>
          <w:t xml:space="preserve">,75 </w:t>
        </w:r>
        <w:r w:rsidRPr="00C54A44">
          <w:rPr>
            <w:rFonts w:ascii="Times New Roman" w:hAnsi="Times New Roman" w:cs="Times New Roman"/>
            <w:sz w:val="24"/>
            <w:szCs w:val="24"/>
          </w:rPr>
          <w:t>м</w:t>
        </w:r>
      </w:smartTag>
      <w:r w:rsidRPr="00C54A44">
        <w:rPr>
          <w:rFonts w:ascii="Times New Roman" w:hAnsi="Times New Roman" w:cs="Times New Roman"/>
          <w:sz w:val="24"/>
          <w:szCs w:val="24"/>
        </w:rPr>
        <w:t>(</w:t>
      </w:r>
      <w:r w:rsidRPr="00C54A44">
        <w:rPr>
          <w:rFonts w:ascii="Times New Roman" w:hAnsi="Times New Roman" w:cs="Times New Roman"/>
          <w:noProof/>
          <w:sz w:val="24"/>
          <w:szCs w:val="24"/>
        </w:rPr>
        <w:t xml:space="preserve">ширина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олосы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вижения </w:t>
      </w:r>
      <w:r w:rsidRPr="00C54A44">
        <w:rPr>
          <w:rFonts w:ascii="Times New Roman" w:hAnsi="Times New Roman" w:cs="Times New Roman"/>
          <w:sz w:val="24"/>
          <w:szCs w:val="24"/>
        </w:rPr>
        <w:t>о</w:t>
      </w:r>
      <w:r w:rsidRPr="00C54A44">
        <w:rPr>
          <w:rFonts w:ascii="Times New Roman" w:hAnsi="Times New Roman" w:cs="Times New Roman"/>
          <w:noProof/>
          <w:sz w:val="24"/>
          <w:szCs w:val="24"/>
        </w:rPr>
        <w:t>дного человека).</w:t>
      </w:r>
    </w:p>
    <w:p w:rsidR="00C54A44" w:rsidRPr="00C54A44" w:rsidRDefault="00C54A44" w:rsidP="00C54A44">
      <w:pPr>
        <w:autoSpaceDE w:val="0"/>
        <w:autoSpaceDN w:val="0"/>
        <w:adjustRightInd w:val="0"/>
        <w:spacing w:after="0" w:line="240" w:lineRule="auto"/>
        <w:ind w:firstLine="720"/>
        <w:jc w:val="both"/>
        <w:rPr>
          <w:rFonts w:ascii="Times New Roman" w:hAnsi="Times New Roman" w:cs="Times New Roman"/>
          <w:noProof/>
          <w:sz w:val="24"/>
          <w:szCs w:val="24"/>
        </w:rPr>
      </w:pPr>
      <w:r w:rsidRPr="00C54A44">
        <w:rPr>
          <w:rFonts w:ascii="Times New Roman" w:hAnsi="Times New Roman" w:cs="Times New Roman"/>
          <w:noProof/>
          <w:sz w:val="24"/>
          <w:szCs w:val="24"/>
        </w:rPr>
        <w:t xml:space="preserve">Покрытия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лощадок, </w:t>
      </w:r>
      <w:r w:rsidRPr="00C54A44">
        <w:rPr>
          <w:rFonts w:ascii="Times New Roman" w:hAnsi="Times New Roman" w:cs="Times New Roman"/>
          <w:sz w:val="24"/>
          <w:szCs w:val="24"/>
        </w:rPr>
        <w:t>дорожно-тропиночной с</w:t>
      </w:r>
      <w:r w:rsidRPr="00C54A44">
        <w:rPr>
          <w:rFonts w:ascii="Times New Roman" w:hAnsi="Times New Roman" w:cs="Times New Roman"/>
          <w:noProof/>
          <w:sz w:val="24"/>
          <w:szCs w:val="24"/>
        </w:rPr>
        <w:t xml:space="preserve">ети </w:t>
      </w:r>
      <w:r w:rsidRPr="00C54A44">
        <w:rPr>
          <w:rFonts w:ascii="Times New Roman" w:hAnsi="Times New Roman" w:cs="Times New Roman"/>
          <w:sz w:val="24"/>
          <w:szCs w:val="24"/>
        </w:rPr>
        <w:t>в п</w:t>
      </w:r>
      <w:r w:rsidRPr="00C54A44">
        <w:rPr>
          <w:rFonts w:ascii="Times New Roman" w:hAnsi="Times New Roman" w:cs="Times New Roman"/>
          <w:noProof/>
          <w:sz w:val="24"/>
          <w:szCs w:val="24"/>
        </w:rPr>
        <w:t xml:space="preserve">ределах зон </w:t>
      </w:r>
      <w:r w:rsidRPr="00C54A44">
        <w:rPr>
          <w:rFonts w:ascii="Times New Roman" w:hAnsi="Times New Roman" w:cs="Times New Roman"/>
          <w:sz w:val="24"/>
          <w:szCs w:val="24"/>
        </w:rPr>
        <w:t xml:space="preserve">рекреации </w:t>
      </w:r>
      <w:r w:rsidRPr="00C54A44">
        <w:rPr>
          <w:rFonts w:ascii="Times New Roman" w:hAnsi="Times New Roman" w:cs="Times New Roman"/>
          <w:noProof/>
          <w:sz w:val="24"/>
          <w:szCs w:val="24"/>
        </w:rPr>
        <w:t xml:space="preserve">следует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рименять </w:t>
      </w:r>
      <w:r w:rsidRPr="00C54A44">
        <w:rPr>
          <w:rFonts w:ascii="Times New Roman" w:hAnsi="Times New Roman" w:cs="Times New Roman"/>
          <w:sz w:val="24"/>
          <w:szCs w:val="24"/>
        </w:rPr>
        <w:t>и</w:t>
      </w:r>
      <w:r w:rsidRPr="00C54A44">
        <w:rPr>
          <w:rFonts w:ascii="Times New Roman" w:hAnsi="Times New Roman" w:cs="Times New Roman"/>
          <w:noProof/>
          <w:sz w:val="24"/>
          <w:szCs w:val="24"/>
        </w:rPr>
        <w:t xml:space="preserve">з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литок, </w:t>
      </w:r>
      <w:r w:rsidRPr="00C54A44">
        <w:rPr>
          <w:rFonts w:ascii="Times New Roman" w:hAnsi="Times New Roman" w:cs="Times New Roman"/>
          <w:sz w:val="24"/>
          <w:szCs w:val="24"/>
        </w:rPr>
        <w:t>щ</w:t>
      </w:r>
      <w:r w:rsidRPr="00C54A44">
        <w:rPr>
          <w:rFonts w:ascii="Times New Roman" w:hAnsi="Times New Roman" w:cs="Times New Roman"/>
          <w:noProof/>
          <w:sz w:val="24"/>
          <w:szCs w:val="24"/>
        </w:rPr>
        <w:t xml:space="preserve">ебня </w:t>
      </w:r>
      <w:r w:rsidRPr="00C54A44">
        <w:rPr>
          <w:rFonts w:ascii="Times New Roman" w:hAnsi="Times New Roman" w:cs="Times New Roman"/>
          <w:sz w:val="24"/>
          <w:szCs w:val="24"/>
        </w:rPr>
        <w:t>и д</w:t>
      </w:r>
      <w:r w:rsidRPr="00C54A44">
        <w:rPr>
          <w:rFonts w:ascii="Times New Roman" w:hAnsi="Times New Roman" w:cs="Times New Roman"/>
          <w:noProof/>
          <w:sz w:val="24"/>
          <w:szCs w:val="24"/>
        </w:rPr>
        <w:t xml:space="preserve">ругих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рочных </w:t>
      </w:r>
      <w:r w:rsidRPr="00C54A44">
        <w:rPr>
          <w:rFonts w:ascii="Times New Roman" w:hAnsi="Times New Roman" w:cs="Times New Roman"/>
          <w:sz w:val="24"/>
          <w:szCs w:val="24"/>
        </w:rPr>
        <w:t>м</w:t>
      </w:r>
      <w:r w:rsidRPr="00C54A44">
        <w:rPr>
          <w:rFonts w:ascii="Times New Roman" w:hAnsi="Times New Roman" w:cs="Times New Roman"/>
          <w:noProof/>
          <w:sz w:val="24"/>
          <w:szCs w:val="24"/>
        </w:rPr>
        <w:t xml:space="preserve">инеральных </w:t>
      </w:r>
      <w:r w:rsidRPr="00C54A44">
        <w:rPr>
          <w:rFonts w:ascii="Times New Roman" w:hAnsi="Times New Roman" w:cs="Times New Roman"/>
          <w:sz w:val="24"/>
          <w:szCs w:val="24"/>
        </w:rPr>
        <w:t>м</w:t>
      </w:r>
      <w:r w:rsidRPr="00C54A44">
        <w:rPr>
          <w:rFonts w:ascii="Times New Roman" w:hAnsi="Times New Roman" w:cs="Times New Roman"/>
          <w:noProof/>
          <w:sz w:val="24"/>
          <w:szCs w:val="24"/>
        </w:rPr>
        <w:t xml:space="preserve">атериалов,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опуская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рименение асфальтового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окрытия </w:t>
      </w:r>
      <w:r w:rsidRPr="00C54A44">
        <w:rPr>
          <w:rFonts w:ascii="Times New Roman" w:hAnsi="Times New Roman" w:cs="Times New Roman"/>
          <w:sz w:val="24"/>
          <w:szCs w:val="24"/>
        </w:rPr>
        <w:t>в и</w:t>
      </w:r>
      <w:r w:rsidRPr="00C54A44">
        <w:rPr>
          <w:rFonts w:ascii="Times New Roman" w:hAnsi="Times New Roman" w:cs="Times New Roman"/>
          <w:noProof/>
          <w:sz w:val="24"/>
          <w:szCs w:val="24"/>
        </w:rPr>
        <w:t xml:space="preserve">сключительных </w:t>
      </w:r>
      <w:r w:rsidRPr="00C54A44">
        <w:rPr>
          <w:rFonts w:ascii="Times New Roman" w:hAnsi="Times New Roman" w:cs="Times New Roman"/>
          <w:sz w:val="24"/>
          <w:szCs w:val="24"/>
        </w:rPr>
        <w:t>с</w:t>
      </w:r>
      <w:r w:rsidRPr="00C54A44">
        <w:rPr>
          <w:rFonts w:ascii="Times New Roman" w:hAnsi="Times New Roman" w:cs="Times New Roman"/>
          <w:noProof/>
          <w:sz w:val="24"/>
          <w:szCs w:val="24"/>
        </w:rPr>
        <w:t>лучаях.</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5.8.  Парковки – не более 5%.»</w:t>
      </w:r>
    </w:p>
    <w:p w:rsidR="00C54A44" w:rsidRPr="00C54A44" w:rsidRDefault="00C54A44" w:rsidP="00C54A44">
      <w:pPr>
        <w:pStyle w:val="142"/>
        <w:spacing w:line="240" w:lineRule="auto"/>
        <w:ind w:firstLine="0"/>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5 - в раздел 5. Р-5.Зона сложившихся природных ландшафтов:</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«Параметры использования земельных участков»заменить на слова: «Пр</w:t>
      </w:r>
      <w:r w:rsidRPr="00C54A44">
        <w:rPr>
          <w:rFonts w:ascii="Times New Roman" w:hAnsi="Times New Roman" w:cs="Times New Roman"/>
          <w:sz w:val="24"/>
        </w:rPr>
        <w:t>е</w:t>
      </w:r>
      <w:r w:rsidRPr="00C54A44">
        <w:rPr>
          <w:rFonts w:ascii="Times New Roman" w:hAnsi="Times New Roman" w:cs="Times New Roman"/>
          <w:sz w:val="24"/>
        </w:rPr>
        <w:t>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w:t>
      </w:r>
      <w:r w:rsidRPr="00C54A44">
        <w:rPr>
          <w:rFonts w:ascii="Times New Roman" w:hAnsi="Times New Roman" w:cs="Times New Roman"/>
          <w:sz w:val="24"/>
        </w:rPr>
        <w:t>т</w:t>
      </w:r>
      <w:r w:rsidRPr="00C54A44">
        <w:rPr>
          <w:rFonts w:ascii="Times New Roman" w:hAnsi="Times New Roman" w:cs="Times New Roman"/>
          <w:sz w:val="24"/>
        </w:rPr>
        <w:t>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lastRenderedPageBreak/>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«1.</w:t>
      </w:r>
      <w:r w:rsidRPr="00C54A44">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w:t>
      </w:r>
      <w:r w:rsidRPr="00C54A44">
        <w:rPr>
          <w:rFonts w:ascii="Times New Roman" w:hAnsi="Times New Roman" w:cs="Times New Roman"/>
          <w:sz w:val="24"/>
          <w:szCs w:val="24"/>
        </w:rPr>
        <w:t>с</w:t>
      </w:r>
      <w:r w:rsidRPr="00C54A44">
        <w:rPr>
          <w:rFonts w:ascii="Times New Roman" w:hAnsi="Times New Roman" w:cs="Times New Roman"/>
          <w:sz w:val="24"/>
          <w:szCs w:val="24"/>
        </w:rPr>
        <w:t>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2.</w:t>
      </w:r>
      <w:r w:rsidRPr="00C54A44">
        <w:rPr>
          <w:rFonts w:ascii="Times New Roman" w:hAnsi="Times New Roman" w:cs="Times New Roman"/>
          <w:sz w:val="24"/>
          <w:szCs w:val="24"/>
        </w:rPr>
        <w:tab/>
        <w:t>Минимальные отступы от границ земельных участков в целях определения мест д</w:t>
      </w:r>
      <w:r w:rsidRPr="00C54A44">
        <w:rPr>
          <w:rFonts w:ascii="Times New Roman" w:hAnsi="Times New Roman" w:cs="Times New Roman"/>
          <w:sz w:val="24"/>
          <w:szCs w:val="24"/>
        </w:rPr>
        <w:t>о</w:t>
      </w:r>
      <w:r w:rsidRPr="00C54A44">
        <w:rPr>
          <w:rFonts w:ascii="Times New Roman" w:hAnsi="Times New Roman" w:cs="Times New Roman"/>
          <w:sz w:val="24"/>
          <w:szCs w:val="24"/>
        </w:rPr>
        <w:t>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w:t>
      </w:r>
      <w:r w:rsidRPr="00C54A44">
        <w:rPr>
          <w:rFonts w:ascii="Times New Roman" w:hAnsi="Times New Roman" w:cs="Times New Roman"/>
          <w:sz w:val="24"/>
          <w:szCs w:val="24"/>
        </w:rPr>
        <w:t>н</w:t>
      </w:r>
      <w:r w:rsidRPr="00C54A44">
        <w:rPr>
          <w:rFonts w:ascii="Times New Roman" w:hAnsi="Times New Roman" w:cs="Times New Roman"/>
          <w:sz w:val="24"/>
          <w:szCs w:val="24"/>
        </w:rPr>
        <w:t>ного пункта и сложившегося силуэта застройки;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3.</w:t>
      </w:r>
      <w:r w:rsidRPr="00C54A44">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w:t>
      </w:r>
      <w:r w:rsidRPr="00C54A44">
        <w:rPr>
          <w:rFonts w:ascii="Times New Roman" w:hAnsi="Times New Roman" w:cs="Times New Roman"/>
          <w:sz w:val="24"/>
          <w:szCs w:val="24"/>
        </w:rPr>
        <w:t>т</w:t>
      </w:r>
      <w:r w:rsidRPr="00C54A44">
        <w:rPr>
          <w:rFonts w:ascii="Times New Roman" w:hAnsi="Times New Roman" w:cs="Times New Roman"/>
          <w:sz w:val="24"/>
          <w:szCs w:val="24"/>
        </w:rPr>
        <w:t>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4.</w:t>
      </w:r>
      <w:r w:rsidRPr="00C54A44">
        <w:rPr>
          <w:rFonts w:ascii="Times New Roman" w:hAnsi="Times New Roman" w:cs="Times New Roman"/>
          <w:sz w:val="24"/>
          <w:szCs w:val="24"/>
        </w:rPr>
        <w:tab/>
        <w:t>Максимальный процент застройки не нормируется, определяются индивидуально с</w:t>
      </w:r>
      <w:r w:rsidRPr="00C54A44">
        <w:rPr>
          <w:rFonts w:ascii="Times New Roman" w:hAnsi="Times New Roman" w:cs="Times New Roman"/>
          <w:sz w:val="24"/>
          <w:szCs w:val="24"/>
        </w:rPr>
        <w:t>о</w:t>
      </w:r>
      <w:r w:rsidRPr="00C54A44">
        <w:rPr>
          <w:rFonts w:ascii="Times New Roman" w:hAnsi="Times New Roman" w:cs="Times New Roman"/>
          <w:sz w:val="24"/>
          <w:szCs w:val="24"/>
        </w:rPr>
        <w:t>гласно техническому заданию в соответствии с законами и нормативно-техническими док</w:t>
      </w:r>
      <w:r w:rsidRPr="00C54A44">
        <w:rPr>
          <w:rFonts w:ascii="Times New Roman" w:hAnsi="Times New Roman" w:cs="Times New Roman"/>
          <w:sz w:val="24"/>
          <w:szCs w:val="24"/>
        </w:rPr>
        <w:t>у</w:t>
      </w:r>
      <w:r w:rsidRPr="00C54A44">
        <w:rPr>
          <w:rFonts w:ascii="Times New Roman" w:hAnsi="Times New Roman" w:cs="Times New Roman"/>
          <w:sz w:val="24"/>
          <w:szCs w:val="24"/>
        </w:rPr>
        <w:t>ментами, действующими на территории Российской Федерации в соответствии с требов</w:t>
      </w:r>
      <w:r w:rsidRPr="00C54A44">
        <w:rPr>
          <w:rFonts w:ascii="Times New Roman" w:hAnsi="Times New Roman" w:cs="Times New Roman"/>
          <w:sz w:val="24"/>
          <w:szCs w:val="24"/>
        </w:rPr>
        <w:t>а</w:t>
      </w:r>
      <w:r w:rsidRPr="00C54A44">
        <w:rPr>
          <w:rFonts w:ascii="Times New Roman" w:hAnsi="Times New Roman" w:cs="Times New Roman"/>
          <w:sz w:val="24"/>
          <w:szCs w:val="24"/>
        </w:rPr>
        <w:t>ниями Федерального закона «О техническом регулировании».</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5. Иные показатели: параметры использования земельных участков:</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5.4. Парковки – не более 3%.»</w:t>
      </w:r>
    </w:p>
    <w:p w:rsidR="00C54A44" w:rsidRPr="00C54A44" w:rsidRDefault="00C54A44" w:rsidP="00C54A44">
      <w:pPr>
        <w:pStyle w:val="142"/>
        <w:spacing w:line="240" w:lineRule="auto"/>
        <w:ind w:firstLine="0"/>
        <w:rPr>
          <w:rFonts w:ascii="Times New Roman" w:hAnsi="Times New Roman" w:cs="Times New Roman"/>
          <w:sz w:val="24"/>
        </w:rPr>
      </w:pP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1 - в раздел 1. СХ-1. Зона сельскохозяйственных предприятий:</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w:t>
      </w:r>
      <w:r w:rsidRPr="00C54A44">
        <w:rPr>
          <w:rFonts w:ascii="Times New Roman" w:hAnsi="Times New Roman" w:cs="Times New Roman"/>
          <w:bCs/>
          <w:sz w:val="24"/>
          <w:szCs w:val="24"/>
        </w:rPr>
        <w:tab/>
        <w:t>Предельные минимальные размеры земельных участков – 0,04 га, средств н</w:t>
      </w:r>
      <w:r w:rsidRPr="00C54A44">
        <w:rPr>
          <w:rFonts w:ascii="Times New Roman" w:hAnsi="Times New Roman" w:cs="Times New Roman"/>
          <w:bCs/>
          <w:sz w:val="24"/>
          <w:szCs w:val="24"/>
        </w:rPr>
        <w:t>а</w:t>
      </w:r>
      <w:r w:rsidRPr="00C54A44">
        <w:rPr>
          <w:rFonts w:ascii="Times New Roman" w:hAnsi="Times New Roman" w:cs="Times New Roman"/>
          <w:bCs/>
          <w:sz w:val="24"/>
          <w:szCs w:val="24"/>
        </w:rPr>
        <w:t xml:space="preserve">ружной рекламы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2.</w:t>
      </w:r>
      <w:r w:rsidRPr="00C54A44">
        <w:rPr>
          <w:rFonts w:ascii="Times New Roman" w:hAnsi="Times New Roman" w:cs="Times New Roman"/>
          <w:bCs/>
          <w:sz w:val="24"/>
          <w:szCs w:val="24"/>
        </w:rPr>
        <w:tab/>
        <w:t>Минимальные отступы от границ земельных участков - 10м.</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3.</w:t>
      </w:r>
      <w:r w:rsidRPr="00C54A44">
        <w:rPr>
          <w:rFonts w:ascii="Times New Roman" w:hAnsi="Times New Roman" w:cs="Times New Roman"/>
          <w:bCs/>
          <w:sz w:val="24"/>
          <w:szCs w:val="24"/>
        </w:rPr>
        <w:tab/>
        <w:t>Предельное количество этажей – 2.</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4.</w:t>
      </w:r>
      <w:r w:rsidRPr="00C54A44">
        <w:rPr>
          <w:rFonts w:ascii="Times New Roman" w:hAnsi="Times New Roman" w:cs="Times New Roman"/>
          <w:bCs/>
          <w:sz w:val="24"/>
          <w:szCs w:val="24"/>
        </w:rPr>
        <w:tab/>
        <w:t>Максимальный процент застройки не нормируется, определяются индивид</w:t>
      </w:r>
      <w:r w:rsidRPr="00C54A44">
        <w:rPr>
          <w:rFonts w:ascii="Times New Roman" w:hAnsi="Times New Roman" w:cs="Times New Roman"/>
          <w:bCs/>
          <w:sz w:val="24"/>
          <w:szCs w:val="24"/>
        </w:rPr>
        <w:t>у</w:t>
      </w:r>
      <w:r w:rsidRPr="00C54A44">
        <w:rPr>
          <w:rFonts w:ascii="Times New Roman" w:hAnsi="Times New Roman" w:cs="Times New Roman"/>
          <w:bCs/>
          <w:sz w:val="24"/>
          <w:szCs w:val="24"/>
        </w:rPr>
        <w:t>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w:t>
      </w:r>
      <w:r w:rsidRPr="00C54A44">
        <w:rPr>
          <w:rFonts w:ascii="Times New Roman" w:hAnsi="Times New Roman" w:cs="Times New Roman"/>
          <w:bCs/>
          <w:sz w:val="24"/>
          <w:szCs w:val="24"/>
        </w:rPr>
        <w:t>т</w:t>
      </w:r>
      <w:r w:rsidRPr="00C54A44">
        <w:rPr>
          <w:rFonts w:ascii="Times New Roman" w:hAnsi="Times New Roman" w:cs="Times New Roman"/>
          <w:bCs/>
          <w:sz w:val="24"/>
          <w:szCs w:val="24"/>
        </w:rPr>
        <w:t>ветствии с требованиями Федерального закона «О техническом регулировании».</w:t>
      </w:r>
    </w:p>
    <w:p w:rsidR="00C54A44" w:rsidRPr="00C54A44" w:rsidRDefault="00C54A44" w:rsidP="00C54A44">
      <w:pPr>
        <w:spacing w:after="0" w:line="240" w:lineRule="auto"/>
        <w:ind w:firstLine="709"/>
        <w:jc w:val="both"/>
        <w:rPr>
          <w:rFonts w:ascii="Times New Roman" w:hAnsi="Times New Roman" w:cs="Times New Roman"/>
          <w:bCs/>
          <w:sz w:val="24"/>
          <w:szCs w:val="24"/>
        </w:rPr>
      </w:pPr>
    </w:p>
    <w:p w:rsidR="00C54A44" w:rsidRPr="00C54A44" w:rsidRDefault="00C54A44" w:rsidP="00C54A44">
      <w:pPr>
        <w:spacing w:after="0" w:line="240" w:lineRule="auto"/>
        <w:ind w:firstLine="709"/>
        <w:jc w:val="both"/>
        <w:rPr>
          <w:rFonts w:ascii="Times New Roman" w:hAnsi="Times New Roman" w:cs="Times New Roman"/>
          <w:bCs/>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2 - в раздел 2. СХ-2. Зона сельскохозяйственных угодий:</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w:t>
      </w:r>
      <w:r w:rsidRPr="00C54A44">
        <w:rPr>
          <w:rFonts w:ascii="Times New Roman" w:hAnsi="Times New Roman" w:cs="Times New Roman"/>
          <w:sz w:val="24"/>
        </w:rPr>
        <w:t>ъ</w:t>
      </w:r>
      <w:r w:rsidRPr="00C54A44">
        <w:rPr>
          <w:rFonts w:ascii="Times New Roman" w:hAnsi="Times New Roman" w:cs="Times New Roman"/>
          <w:sz w:val="24"/>
        </w:rPr>
        <w:t>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w:t>
      </w:r>
      <w:r w:rsidRPr="00C54A44">
        <w:rPr>
          <w:rFonts w:ascii="Times New Roman" w:hAnsi="Times New Roman" w:cs="Times New Roman"/>
          <w:sz w:val="24"/>
        </w:rPr>
        <w:t>и</w:t>
      </w:r>
      <w:r w:rsidRPr="00C54A44">
        <w:rPr>
          <w:rFonts w:ascii="Times New Roman" w:hAnsi="Times New Roman" w:cs="Times New Roman"/>
          <w:sz w:val="24"/>
        </w:rPr>
        <w:t>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«Правовой режим использования  земельных участков определяется в соответствии с законами и нормативно-техническими документами, действующими на территории Ирку</w:t>
      </w:r>
      <w:r w:rsidRPr="00C54A44">
        <w:rPr>
          <w:rFonts w:ascii="Times New Roman" w:hAnsi="Times New Roman" w:cs="Times New Roman"/>
          <w:sz w:val="24"/>
        </w:rPr>
        <w:t>т</w:t>
      </w:r>
      <w:r w:rsidRPr="00C54A44">
        <w:rPr>
          <w:rFonts w:ascii="Times New Roman" w:hAnsi="Times New Roman" w:cs="Times New Roman"/>
          <w:sz w:val="24"/>
        </w:rPr>
        <w:t>ской области Российской Федерации».</w:t>
      </w:r>
    </w:p>
    <w:p w:rsidR="00C54A44" w:rsidRPr="00E62563" w:rsidRDefault="00C54A44" w:rsidP="00E62563">
      <w:pPr>
        <w:spacing w:after="0" w:line="240" w:lineRule="auto"/>
        <w:ind w:left="142" w:right="480" w:hanging="284"/>
        <w:rPr>
          <w:rFonts w:ascii="Times New Roman" w:hAnsi="Times New Roman" w:cs="Times New Roman"/>
          <w:sz w:val="24"/>
          <w:szCs w:val="24"/>
        </w:rPr>
      </w:pPr>
    </w:p>
    <w:sectPr w:rsidR="00C54A44" w:rsidRPr="00E62563" w:rsidSect="00E62563">
      <w:pgSz w:w="11906" w:h="16838"/>
      <w:pgMar w:top="567"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9F9" w:rsidRDefault="003C19F9" w:rsidP="00C54A44">
      <w:pPr>
        <w:spacing w:after="0" w:line="240" w:lineRule="auto"/>
      </w:pPr>
      <w:r>
        <w:separator/>
      </w:r>
    </w:p>
  </w:endnote>
  <w:endnote w:type="continuationSeparator" w:id="1">
    <w:p w:rsidR="003C19F9" w:rsidRDefault="003C19F9" w:rsidP="00C54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Pr="001014EC" w:rsidRDefault="00C54A44" w:rsidP="00773E33">
    <w:pPr>
      <w:pStyle w:val="a7"/>
      <w:pBdr>
        <w:top w:val="thinThickSmallGap" w:sz="24" w:space="1" w:color="622423"/>
      </w:pBdr>
      <w:tabs>
        <w:tab w:val="clear" w:pos="4677"/>
        <w:tab w:val="clear" w:pos="9355"/>
        <w:tab w:val="right" w:pos="9616"/>
      </w:tabs>
      <w:rPr>
        <w:rFonts w:ascii="Cambria" w:hAnsi="Cambria"/>
      </w:rPr>
    </w:pPr>
    <w:r w:rsidRPr="001014EC">
      <w:rPr>
        <w:rFonts w:ascii="Cambria" w:hAnsi="Cambria"/>
      </w:rPr>
      <w:tab/>
    </w:r>
    <w:r w:rsidR="00FF33CB" w:rsidRPr="004D66F9">
      <w:rPr>
        <w:i/>
      </w:rPr>
      <w:fldChar w:fldCharType="begin"/>
    </w:r>
    <w:r w:rsidRPr="004D66F9">
      <w:rPr>
        <w:i/>
      </w:rPr>
      <w:instrText xml:space="preserve"> PAGE   \* MERGEFORMAT </w:instrText>
    </w:r>
    <w:r w:rsidR="00FF33CB" w:rsidRPr="004D66F9">
      <w:rPr>
        <w:i/>
      </w:rPr>
      <w:fldChar w:fldCharType="separate"/>
    </w:r>
    <w:r w:rsidR="001642F3" w:rsidRPr="001642F3">
      <w:rPr>
        <w:rFonts w:ascii="Cambria" w:hAnsi="Cambria"/>
        <w:i/>
        <w:noProof/>
      </w:rPr>
      <w:t>2</w:t>
    </w:r>
    <w:r w:rsidR="00FF33CB" w:rsidRPr="004D66F9">
      <w:rPr>
        <w:i/>
      </w:rPr>
      <w:fldChar w:fldCharType="end"/>
    </w:r>
  </w:p>
  <w:p w:rsidR="00295F32" w:rsidRPr="00213819" w:rsidRDefault="003C19F9" w:rsidP="00773E3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FF33CB" w:rsidP="00773E33">
    <w:pPr>
      <w:pStyle w:val="a7"/>
      <w:framePr w:wrap="around" w:vAnchor="text" w:hAnchor="margin" w:xAlign="right" w:y="1"/>
      <w:rPr>
        <w:rStyle w:val="a9"/>
      </w:rPr>
    </w:pPr>
    <w:r>
      <w:rPr>
        <w:rStyle w:val="a9"/>
      </w:rPr>
      <w:fldChar w:fldCharType="begin"/>
    </w:r>
    <w:r w:rsidR="00C54A44">
      <w:rPr>
        <w:rStyle w:val="a9"/>
      </w:rPr>
      <w:instrText xml:space="preserve">PAGE  </w:instrText>
    </w:r>
    <w:r>
      <w:rPr>
        <w:rStyle w:val="a9"/>
      </w:rPr>
      <w:fldChar w:fldCharType="separate"/>
    </w:r>
    <w:r w:rsidR="00C54A44">
      <w:rPr>
        <w:rStyle w:val="a9"/>
        <w:noProof/>
      </w:rPr>
      <w:t>1</w:t>
    </w:r>
    <w:r>
      <w:rPr>
        <w:rStyle w:val="a9"/>
      </w:rPr>
      <w:fldChar w:fldCharType="end"/>
    </w:r>
  </w:p>
  <w:p w:rsidR="00295F32" w:rsidRDefault="003C19F9">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FF33CB" w:rsidP="00CD5FEA">
    <w:pPr>
      <w:pStyle w:val="a7"/>
      <w:pBdr>
        <w:top w:val="single" w:sz="4" w:space="1" w:color="auto"/>
      </w:pBdr>
      <w:jc w:val="right"/>
    </w:pPr>
    <w:r>
      <w:fldChar w:fldCharType="begin"/>
    </w:r>
    <w:r w:rsidR="00C54A44">
      <w:instrText>PAGE   \* MERGEFORMAT</w:instrText>
    </w:r>
    <w:r>
      <w:fldChar w:fldCharType="separate"/>
    </w:r>
    <w:r w:rsidR="001642F3">
      <w:rPr>
        <w:noProof/>
      </w:rPr>
      <w:t>3</w:t>
    </w:r>
    <w:r>
      <w:rPr>
        <w:noProof/>
      </w:rPr>
      <w:fldChar w:fldCharType="end"/>
    </w:r>
  </w:p>
  <w:p w:rsidR="00295F32" w:rsidRDefault="003C19F9">
    <w:pPr>
      <w:pStyle w:val="a7"/>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9F9" w:rsidRDefault="003C19F9" w:rsidP="00C54A44">
      <w:pPr>
        <w:spacing w:after="0" w:line="240" w:lineRule="auto"/>
      </w:pPr>
      <w:r>
        <w:separator/>
      </w:r>
    </w:p>
  </w:footnote>
  <w:footnote w:type="continuationSeparator" w:id="1">
    <w:p w:rsidR="003C19F9" w:rsidRDefault="003C19F9" w:rsidP="00C54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C54A44" w:rsidP="007B13D0">
    <w:pPr>
      <w:pStyle w:val="aa"/>
      <w:pBdr>
        <w:bottom w:val="single" w:sz="4" w:space="1" w:color="auto"/>
      </w:pBdr>
      <w:jc w:val="center"/>
    </w:pPr>
    <w:r>
      <w:t>Изменения в Правила землепользования и застройки  Масляногорского муниципального о</w:t>
    </w:r>
    <w:r>
      <w:t>б</w:t>
    </w:r>
    <w:r>
      <w:t xml:space="preserve">разования </w:t>
    </w:r>
  </w:p>
  <w:p w:rsidR="00295F32" w:rsidRDefault="003C19F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D21E3F"/>
    <w:rsid w:val="00063A50"/>
    <w:rsid w:val="000D1FEE"/>
    <w:rsid w:val="001072AD"/>
    <w:rsid w:val="00161F9B"/>
    <w:rsid w:val="001642F3"/>
    <w:rsid w:val="00184A1A"/>
    <w:rsid w:val="00193364"/>
    <w:rsid w:val="001E4560"/>
    <w:rsid w:val="002059C0"/>
    <w:rsid w:val="003C19F9"/>
    <w:rsid w:val="00416041"/>
    <w:rsid w:val="00562BC5"/>
    <w:rsid w:val="00574D20"/>
    <w:rsid w:val="00675BD3"/>
    <w:rsid w:val="00811E02"/>
    <w:rsid w:val="0085037B"/>
    <w:rsid w:val="008B3E05"/>
    <w:rsid w:val="008B7AA3"/>
    <w:rsid w:val="00926BDE"/>
    <w:rsid w:val="00A144D3"/>
    <w:rsid w:val="00A43898"/>
    <w:rsid w:val="00A60942"/>
    <w:rsid w:val="00AD616E"/>
    <w:rsid w:val="00AF6EAE"/>
    <w:rsid w:val="00B50544"/>
    <w:rsid w:val="00BF0311"/>
    <w:rsid w:val="00C54A44"/>
    <w:rsid w:val="00D21E3F"/>
    <w:rsid w:val="00D25093"/>
    <w:rsid w:val="00E62563"/>
    <w:rsid w:val="00EC4B7F"/>
    <w:rsid w:val="00F4140F"/>
    <w:rsid w:val="00F75212"/>
    <w:rsid w:val="00F876B6"/>
    <w:rsid w:val="00FB091D"/>
    <w:rsid w:val="00FF3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C54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C54A44"/>
    <w:rPr>
      <w:rFonts w:ascii="Times New Roman" w:eastAsia="Times New Roman" w:hAnsi="Times New Roman" w:cs="Times New Roman"/>
      <w:sz w:val="24"/>
      <w:szCs w:val="24"/>
    </w:rPr>
  </w:style>
  <w:style w:type="character" w:styleId="a9">
    <w:name w:val="page number"/>
    <w:basedOn w:val="a0"/>
    <w:rsid w:val="00C54A44"/>
  </w:style>
  <w:style w:type="paragraph" w:styleId="aa">
    <w:name w:val="header"/>
    <w:basedOn w:val="a"/>
    <w:link w:val="ab"/>
    <w:uiPriority w:val="99"/>
    <w:rsid w:val="00C54A4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C54A44"/>
    <w:rPr>
      <w:rFonts w:ascii="Times New Roman" w:eastAsia="Times New Roman" w:hAnsi="Times New Roman" w:cs="Times New Roman"/>
      <w:sz w:val="24"/>
      <w:szCs w:val="24"/>
    </w:rPr>
  </w:style>
  <w:style w:type="paragraph" w:customStyle="1" w:styleId="ConsNormal">
    <w:name w:val="ConsNormal"/>
    <w:rsid w:val="00C54A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C54A44"/>
    <w:rPr>
      <w:color w:val="0000FF"/>
      <w:u w:val="single"/>
    </w:rPr>
  </w:style>
  <w:style w:type="paragraph" w:styleId="2">
    <w:name w:val="toc 2"/>
    <w:basedOn w:val="a"/>
    <w:next w:val="a"/>
    <w:autoRedefine/>
    <w:uiPriority w:val="39"/>
    <w:qFormat/>
    <w:rsid w:val="00C54A44"/>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C54A44"/>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C54A44"/>
    <w:rPr>
      <w:sz w:val="28"/>
      <w:szCs w:val="24"/>
    </w:rPr>
  </w:style>
  <w:style w:type="paragraph" w:customStyle="1" w:styleId="142">
    <w:name w:val="Текст 14(основной)"/>
    <w:basedOn w:val="a"/>
    <w:link w:val="141"/>
    <w:rsid w:val="00C54A44"/>
    <w:pPr>
      <w:spacing w:after="0" w:line="360" w:lineRule="auto"/>
      <w:ind w:firstLine="708"/>
      <w:jc w:val="both"/>
    </w:pPr>
    <w:rPr>
      <w:sz w:val="28"/>
      <w:szCs w:val="24"/>
    </w:rPr>
  </w:style>
  <w:style w:type="character" w:customStyle="1" w:styleId="140">
    <w:name w:val="Текст 14(поцентру) Знак"/>
    <w:link w:val="14"/>
    <w:rsid w:val="00C54A44"/>
    <w:rPr>
      <w:rFonts w:ascii="Times New Roman" w:eastAsia="Times New Roman" w:hAnsi="Times New Roman" w:cs="Times New Roman"/>
      <w:color w:val="000000"/>
      <w:sz w:val="28"/>
      <w:szCs w:val="24"/>
    </w:rPr>
  </w:style>
  <w:style w:type="paragraph" w:customStyle="1" w:styleId="22">
    <w:name w:val="Титул 22"/>
    <w:basedOn w:val="a"/>
    <w:rsid w:val="00C54A44"/>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C54A44"/>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C54A44"/>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C5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4A4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5AB858AD508695D474267CB950727160DE49748C3368C31B0EE565AF02C12A75j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6142</Words>
  <Characters>35013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новолетники</cp:lastModifiedBy>
  <cp:revision>5</cp:revision>
  <cp:lastPrinted>2017-03-21T08:14:00Z</cp:lastPrinted>
  <dcterms:created xsi:type="dcterms:W3CDTF">2017-03-22T02:18:00Z</dcterms:created>
  <dcterms:modified xsi:type="dcterms:W3CDTF">2021-12-01T05:33:00Z</dcterms:modified>
</cp:coreProperties>
</file>